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EFE0" w14:textId="6A63B724" w:rsidR="00D12615" w:rsidRPr="002F1872" w:rsidRDefault="0029579A" w:rsidP="00016666">
      <w:pPr>
        <w:pStyle w:val="01Location-DatePR"/>
        <w:spacing w:after="360"/>
        <w:rPr>
          <w:lang w:val="de-AT"/>
        </w:rPr>
      </w:pPr>
      <w:bookmarkStart w:id="0" w:name="_GoBack"/>
      <w:bookmarkEnd w:id="0"/>
      <w:r w:rsidRPr="00526F38">
        <w:rPr>
          <w:lang w:val="de-AT"/>
        </w:rPr>
        <w:t>Salzburg</w:t>
      </w:r>
      <w:r w:rsidR="0059796B" w:rsidRPr="00526F38">
        <w:rPr>
          <w:lang w:val="de-AT"/>
        </w:rPr>
        <w:t xml:space="preserve">, </w:t>
      </w:r>
      <w:r w:rsidR="00DA0D01" w:rsidRPr="00526F38">
        <w:rPr>
          <w:highlight w:val="yellow"/>
          <w:lang w:val="de-AT"/>
        </w:rPr>
        <w:t>20</w:t>
      </w:r>
      <w:r w:rsidRPr="00526F38">
        <w:rPr>
          <w:lang w:val="de-AT"/>
        </w:rPr>
        <w:t xml:space="preserve">. </w:t>
      </w:r>
      <w:r w:rsidR="00DA0D01" w:rsidRPr="00526F38">
        <w:rPr>
          <w:lang w:val="de-AT"/>
        </w:rPr>
        <w:t>Jänner 2020</w:t>
      </w:r>
    </w:p>
    <w:p w14:paraId="72B64F98" w14:textId="29796316" w:rsidR="00A33EEF" w:rsidRPr="002F1872" w:rsidRDefault="003F733F" w:rsidP="00A33EEF">
      <w:pPr>
        <w:pStyle w:val="02KickerPR"/>
        <w:rPr>
          <w:color w:val="auto"/>
          <w:lang w:val="de-AT"/>
        </w:rPr>
      </w:pPr>
      <w:r w:rsidRPr="002F1872">
        <w:rPr>
          <w:lang w:val="de-AT"/>
        </w:rPr>
        <w:t>COPA-DATA</w:t>
      </w:r>
      <w:r w:rsidR="00D26FB4" w:rsidRPr="002F1872">
        <w:rPr>
          <w:color w:val="auto"/>
          <w:lang w:val="de-AT"/>
        </w:rPr>
        <w:t xml:space="preserve"> </w:t>
      </w:r>
      <w:r w:rsidR="00A33EEF" w:rsidRPr="002F1872">
        <w:rPr>
          <w:color w:val="auto"/>
          <w:lang w:val="de-AT"/>
        </w:rPr>
        <w:t>in Mittel- und Osteuropa und dem Nahen Osten</w:t>
      </w:r>
      <w:r w:rsidR="00526F38">
        <w:rPr>
          <w:color w:val="auto"/>
          <w:lang w:val="de-AT"/>
        </w:rPr>
        <w:t>:</w:t>
      </w:r>
    </w:p>
    <w:p w14:paraId="571877B9" w14:textId="543D6B9C" w:rsidR="00243E43" w:rsidRPr="00552BEE" w:rsidRDefault="00F57345" w:rsidP="008C0006">
      <w:pPr>
        <w:pStyle w:val="03HeadlinePR"/>
        <w:rPr>
          <w:lang w:val="de-DE"/>
        </w:rPr>
      </w:pPr>
      <w:r w:rsidRPr="00832AC6">
        <w:rPr>
          <w:lang w:val="de-DE"/>
        </w:rPr>
        <w:t>COPA-DATA CEE/ME schlägt</w:t>
      </w:r>
      <w:r w:rsidRPr="00960AFC">
        <w:rPr>
          <w:lang w:val="de-DE"/>
        </w:rPr>
        <w:t xml:space="preserve"> n</w:t>
      </w:r>
      <w:r w:rsidRPr="00552BEE">
        <w:rPr>
          <w:lang w:val="de-DE"/>
        </w:rPr>
        <w:t>eues Kapit</w:t>
      </w:r>
      <w:r>
        <w:rPr>
          <w:lang w:val="de-DE"/>
        </w:rPr>
        <w:t>el auf</w:t>
      </w:r>
    </w:p>
    <w:p w14:paraId="60B5D7A3" w14:textId="55F0749C" w:rsidR="00D21AB7" w:rsidRPr="002F1872" w:rsidRDefault="00E8798D" w:rsidP="008C0006">
      <w:pPr>
        <w:pStyle w:val="04LeadTextPR"/>
        <w:rPr>
          <w:rFonts w:eastAsia="Times New Roman" w:cs="Times New Roman"/>
          <w:i w:val="0"/>
          <w:color w:val="FF0000"/>
          <w:kern w:val="0"/>
          <w:szCs w:val="20"/>
          <w:lang w:val="de-AT" w:eastAsia="de-DE"/>
        </w:rPr>
      </w:pPr>
      <w:r w:rsidRPr="002F1872">
        <w:rPr>
          <w:lang w:val="de-AT"/>
        </w:rPr>
        <w:t xml:space="preserve">Seit </w:t>
      </w:r>
      <w:r w:rsidR="00742235">
        <w:rPr>
          <w:lang w:val="de-AT"/>
        </w:rPr>
        <w:t>1987</w:t>
      </w:r>
      <w:r w:rsidRPr="002F1872">
        <w:rPr>
          <w:lang w:val="de-AT"/>
        </w:rPr>
        <w:t xml:space="preserve"> entwickelt COPA-DATA Software für die industrielle Automatisierung und die Energiebranche. Einen wichtigen Beitrag zum internationalen Erfolg leisten Tochtergesellschaften wie COPA-DATA </w:t>
      </w:r>
      <w:r w:rsidR="005A5AD3">
        <w:rPr>
          <w:lang w:val="de-AT"/>
        </w:rPr>
        <w:t>CEE/ME</w:t>
      </w:r>
      <w:r w:rsidR="003D16AD">
        <w:rPr>
          <w:lang w:val="de-AT"/>
        </w:rPr>
        <w:t>, die</w:t>
      </w:r>
      <w:r w:rsidR="00912FC4" w:rsidRPr="002F1872">
        <w:rPr>
          <w:lang w:val="de-AT"/>
        </w:rPr>
        <w:t xml:space="preserve"> für </w:t>
      </w:r>
      <w:r w:rsidR="00F57345">
        <w:rPr>
          <w:lang w:val="de-AT"/>
        </w:rPr>
        <w:t>die Markterschließung</w:t>
      </w:r>
      <w:r w:rsidRPr="002F1872">
        <w:rPr>
          <w:lang w:val="de-AT"/>
        </w:rPr>
        <w:t xml:space="preserve"> und </w:t>
      </w:r>
      <w:r w:rsidR="00F57345">
        <w:rPr>
          <w:lang w:val="de-AT"/>
        </w:rPr>
        <w:t>K</w:t>
      </w:r>
      <w:r w:rsidRPr="002F1872">
        <w:rPr>
          <w:lang w:val="de-AT"/>
        </w:rPr>
        <w:t xml:space="preserve">undenbetreuung in Mittel- und Osteuropa sowie </w:t>
      </w:r>
      <w:r w:rsidR="00A54C8B">
        <w:rPr>
          <w:lang w:val="de-AT"/>
        </w:rPr>
        <w:t>im Nahen Osten</w:t>
      </w:r>
      <w:r w:rsidR="003D16AD">
        <w:rPr>
          <w:lang w:val="de-AT"/>
        </w:rPr>
        <w:t xml:space="preserve"> zuständig ist</w:t>
      </w:r>
      <w:r w:rsidR="00912FC4" w:rsidRPr="002F1872">
        <w:rPr>
          <w:lang w:val="de-AT"/>
        </w:rPr>
        <w:t xml:space="preserve">. </w:t>
      </w:r>
      <w:r w:rsidR="00552BEE">
        <w:rPr>
          <w:lang w:val="de-AT"/>
        </w:rPr>
        <w:t>Sie</w:t>
      </w:r>
      <w:r w:rsidR="00552BEE" w:rsidRPr="002F1872">
        <w:rPr>
          <w:lang w:val="de-AT"/>
        </w:rPr>
        <w:t xml:space="preserve"> </w:t>
      </w:r>
      <w:r w:rsidR="0007628F" w:rsidRPr="002F1872">
        <w:rPr>
          <w:lang w:val="de-AT"/>
        </w:rPr>
        <w:t>ist i</w:t>
      </w:r>
      <w:r w:rsidR="00912FC4" w:rsidRPr="002F1872">
        <w:rPr>
          <w:lang w:val="de-AT"/>
        </w:rPr>
        <w:t xml:space="preserve">n den </w:t>
      </w:r>
      <w:r w:rsidR="00057871">
        <w:rPr>
          <w:lang w:val="de-AT"/>
        </w:rPr>
        <w:t>zehn</w:t>
      </w:r>
      <w:r w:rsidR="00057871" w:rsidRPr="002F1872">
        <w:rPr>
          <w:lang w:val="de-AT"/>
        </w:rPr>
        <w:t xml:space="preserve"> </w:t>
      </w:r>
      <w:r w:rsidR="00912FC4" w:rsidRPr="002F1872">
        <w:rPr>
          <w:lang w:val="de-AT"/>
        </w:rPr>
        <w:t xml:space="preserve">Jahren seit ihrer Gründung </w:t>
      </w:r>
      <w:r w:rsidR="005A5AD3">
        <w:rPr>
          <w:lang w:val="de-AT"/>
        </w:rPr>
        <w:t>kontinuierlich</w:t>
      </w:r>
      <w:r w:rsidR="0007628F" w:rsidRPr="002F1872">
        <w:rPr>
          <w:lang w:val="de-AT"/>
        </w:rPr>
        <w:t xml:space="preserve"> gewachsen</w:t>
      </w:r>
      <w:r w:rsidR="005A5AD3">
        <w:rPr>
          <w:lang w:val="de-AT"/>
        </w:rPr>
        <w:t xml:space="preserve"> und setzte 2019 </w:t>
      </w:r>
      <w:r w:rsidR="001F4C27">
        <w:rPr>
          <w:lang w:val="de-AT"/>
        </w:rPr>
        <w:t>4,3</w:t>
      </w:r>
      <w:r w:rsidR="005A5AD3">
        <w:rPr>
          <w:lang w:val="de-AT"/>
        </w:rPr>
        <w:t xml:space="preserve"> Millionen Euro um</w:t>
      </w:r>
      <w:r w:rsidR="0007628F" w:rsidRPr="002F1872">
        <w:rPr>
          <w:lang w:val="de-AT"/>
        </w:rPr>
        <w:t xml:space="preserve">. Mit personeller Verstärkung im Vertrieb und Johannes Petrowisch als </w:t>
      </w:r>
      <w:r w:rsidR="00375BE9">
        <w:rPr>
          <w:lang w:val="de-AT"/>
        </w:rPr>
        <w:t>neuen</w:t>
      </w:r>
      <w:r w:rsidR="00375BE9" w:rsidRPr="002F1872">
        <w:rPr>
          <w:lang w:val="de-AT"/>
        </w:rPr>
        <w:t xml:space="preserve"> </w:t>
      </w:r>
      <w:r w:rsidR="00F57345">
        <w:rPr>
          <w:lang w:val="de-AT"/>
        </w:rPr>
        <w:t>G</w:t>
      </w:r>
      <w:r w:rsidR="0007628F" w:rsidRPr="002F1872">
        <w:rPr>
          <w:lang w:val="de-AT"/>
        </w:rPr>
        <w:t xml:space="preserve">eschäftsführer stellt sie sich nun </w:t>
      </w:r>
      <w:r w:rsidR="003D16AD">
        <w:rPr>
          <w:lang w:val="de-AT"/>
        </w:rPr>
        <w:t>für die Zukunft</w:t>
      </w:r>
      <w:r w:rsidR="003D16AD" w:rsidRPr="002F1872">
        <w:rPr>
          <w:lang w:val="de-AT"/>
        </w:rPr>
        <w:t xml:space="preserve"> </w:t>
      </w:r>
      <w:r w:rsidR="0007628F" w:rsidRPr="002F1872">
        <w:rPr>
          <w:lang w:val="de-AT"/>
        </w:rPr>
        <w:t>auf</w:t>
      </w:r>
      <w:r w:rsidR="00D26FB4" w:rsidRPr="002F1872">
        <w:rPr>
          <w:lang w:val="de-AT"/>
        </w:rPr>
        <w:t>.</w:t>
      </w:r>
    </w:p>
    <w:p w14:paraId="3B1E637A" w14:textId="7342FB98" w:rsidR="002F4F06" w:rsidRPr="002F1872" w:rsidRDefault="00E8798D" w:rsidP="00280235">
      <w:pPr>
        <w:pStyle w:val="05BodyTextPR"/>
        <w:rPr>
          <w:lang w:val="de-AT"/>
        </w:rPr>
      </w:pPr>
      <w:r w:rsidRPr="002F1872">
        <w:rPr>
          <w:lang w:val="de-AT"/>
        </w:rPr>
        <w:t xml:space="preserve">COPA-DATA ist der weltweit größte konzernunabhängige Hersteller von Software für die Digitalisierung und Automatisierung von Maschinen und Anlagen. </w:t>
      </w:r>
      <w:r w:rsidR="00693ABA" w:rsidRPr="002F1872">
        <w:rPr>
          <w:lang w:val="de-AT"/>
        </w:rPr>
        <w:t xml:space="preserve">Das Salzburger Unternehmen </w:t>
      </w:r>
      <w:r w:rsidR="00280235" w:rsidRPr="002F1872">
        <w:rPr>
          <w:lang w:val="de-AT"/>
        </w:rPr>
        <w:t xml:space="preserve">entwickelt seit über 30 Jahren die </w:t>
      </w:r>
      <w:r w:rsidRPr="002F1872">
        <w:rPr>
          <w:lang w:val="de-AT"/>
        </w:rPr>
        <w:t xml:space="preserve">Softwareplattform zenon für die prozessorientierte und diskrete Produktion sowie </w:t>
      </w:r>
      <w:r w:rsidR="009D0523" w:rsidRPr="002F1872">
        <w:rPr>
          <w:lang w:val="de-AT"/>
        </w:rPr>
        <w:t>Energie</w:t>
      </w:r>
      <w:r w:rsidR="009D0523">
        <w:rPr>
          <w:lang w:val="de-AT"/>
        </w:rPr>
        <w:t>erzeugung und -verteilung</w:t>
      </w:r>
      <w:r w:rsidR="00280235" w:rsidRPr="002F1872">
        <w:rPr>
          <w:lang w:val="de-AT"/>
        </w:rPr>
        <w:t xml:space="preserve">. Mit großem Erfolg vertreibt COPA-DATA </w:t>
      </w:r>
      <w:r w:rsidR="004646D5">
        <w:rPr>
          <w:lang w:val="de-AT"/>
        </w:rPr>
        <w:t>CEE/ME</w:t>
      </w:r>
      <w:r w:rsidR="00552BEE">
        <w:rPr>
          <w:lang w:val="de-AT"/>
        </w:rPr>
        <w:t xml:space="preserve"> die Software </w:t>
      </w:r>
      <w:r w:rsidR="009D0523">
        <w:rPr>
          <w:lang w:val="de-AT"/>
        </w:rPr>
        <w:t>i</w:t>
      </w:r>
      <w:r w:rsidR="009D0523" w:rsidRPr="002F1872">
        <w:rPr>
          <w:lang w:val="de-AT"/>
        </w:rPr>
        <w:t xml:space="preserve">n </w:t>
      </w:r>
      <w:r w:rsidR="00280235" w:rsidRPr="002F1872">
        <w:rPr>
          <w:lang w:val="de-AT"/>
        </w:rPr>
        <w:t xml:space="preserve">Mittel- und Osteuropa sowie </w:t>
      </w:r>
      <w:r w:rsidR="005A5AD3">
        <w:rPr>
          <w:lang w:val="de-AT"/>
        </w:rPr>
        <w:t>im</w:t>
      </w:r>
      <w:r w:rsidR="008057D9">
        <w:rPr>
          <w:lang w:val="de-AT"/>
        </w:rPr>
        <w:t xml:space="preserve"> </w:t>
      </w:r>
      <w:r w:rsidR="005A5AD3">
        <w:rPr>
          <w:lang w:val="de-AT"/>
        </w:rPr>
        <w:t>Nahen Osten</w:t>
      </w:r>
      <w:r w:rsidR="00257417" w:rsidRPr="002F1872">
        <w:rPr>
          <w:lang w:val="de-AT"/>
        </w:rPr>
        <w:t xml:space="preserve">. </w:t>
      </w:r>
      <w:r w:rsidR="00280235" w:rsidRPr="002F1872">
        <w:rPr>
          <w:lang w:val="de-AT"/>
        </w:rPr>
        <w:t>I</w:t>
      </w:r>
      <w:r w:rsidR="004646D5">
        <w:rPr>
          <w:lang w:val="de-AT"/>
        </w:rPr>
        <w:t xml:space="preserve">m vergangenen </w:t>
      </w:r>
      <w:r w:rsidR="00280235" w:rsidRPr="002F1872">
        <w:rPr>
          <w:lang w:val="de-AT"/>
        </w:rPr>
        <w:t xml:space="preserve">Geschäftsjahr erzielte </w:t>
      </w:r>
      <w:r w:rsidR="000A0287">
        <w:rPr>
          <w:lang w:val="de-AT"/>
        </w:rPr>
        <w:t>das Unternehmen</w:t>
      </w:r>
      <w:r w:rsidR="000A0287" w:rsidRPr="002F1872">
        <w:rPr>
          <w:lang w:val="de-AT"/>
        </w:rPr>
        <w:t xml:space="preserve"> </w:t>
      </w:r>
      <w:r w:rsidR="00552BEE">
        <w:rPr>
          <w:lang w:val="de-AT"/>
        </w:rPr>
        <w:t xml:space="preserve">das zehnte Mal in Folge seit der Firmengründung im Jahr 2009 </w:t>
      </w:r>
      <w:r w:rsidR="002F4F06" w:rsidRPr="002F1872">
        <w:rPr>
          <w:lang w:val="de-AT"/>
        </w:rPr>
        <w:t>ein weiteres Umsatzwachstum</w:t>
      </w:r>
      <w:r w:rsidR="005637EE" w:rsidRPr="002F1872">
        <w:rPr>
          <w:lang w:val="de-AT"/>
        </w:rPr>
        <w:t>.</w:t>
      </w:r>
      <w:r w:rsidR="00257417" w:rsidRPr="002F1872">
        <w:rPr>
          <w:lang w:val="de-AT"/>
        </w:rPr>
        <w:t xml:space="preserve"> </w:t>
      </w:r>
      <w:r w:rsidR="004646D5">
        <w:rPr>
          <w:lang w:val="de-AT"/>
        </w:rPr>
        <w:t xml:space="preserve">Für die erfolgreiche Fortführung dieses Trends wird das Team nun personell verstärkt. </w:t>
      </w:r>
    </w:p>
    <w:p w14:paraId="17DB224E" w14:textId="36C73919" w:rsidR="0003285D" w:rsidRPr="002F1872" w:rsidRDefault="00280235" w:rsidP="0003285D">
      <w:pPr>
        <w:pStyle w:val="06SubheadlinePR"/>
        <w:spacing w:after="360"/>
        <w:rPr>
          <w:i/>
          <w:lang w:val="de-AT"/>
        </w:rPr>
      </w:pPr>
      <w:r w:rsidRPr="002F1872">
        <w:rPr>
          <w:lang w:val="de-AT"/>
        </w:rPr>
        <w:t>Wachstum</w:t>
      </w:r>
      <w:r w:rsidR="00E605FA">
        <w:rPr>
          <w:lang w:val="de-AT"/>
        </w:rPr>
        <w:t>schancen in</w:t>
      </w:r>
      <w:r w:rsidRPr="002F1872">
        <w:rPr>
          <w:lang w:val="de-AT"/>
        </w:rPr>
        <w:t xml:space="preserve"> </w:t>
      </w:r>
      <w:r w:rsidR="00353736">
        <w:rPr>
          <w:lang w:val="de-AT"/>
        </w:rPr>
        <w:t xml:space="preserve">der Region </w:t>
      </w:r>
      <w:r w:rsidR="00E605FA">
        <w:rPr>
          <w:lang w:val="de-AT"/>
        </w:rPr>
        <w:t>ergreifen</w:t>
      </w:r>
    </w:p>
    <w:p w14:paraId="4CBFBBCA" w14:textId="2750FC8C" w:rsidR="0096465D" w:rsidRPr="002F1872" w:rsidRDefault="002F4F06" w:rsidP="0096465D">
      <w:pPr>
        <w:pStyle w:val="05BodyTextPR"/>
        <w:rPr>
          <w:lang w:val="de-AT"/>
        </w:rPr>
      </w:pPr>
      <w:r w:rsidRPr="002F1872">
        <w:rPr>
          <w:lang w:val="de-AT"/>
        </w:rPr>
        <w:t xml:space="preserve">Das anhaltende Wachstum macht eine breitere Aufstellung im Vertrieb erforderlich. </w:t>
      </w:r>
      <w:r w:rsidR="0016345D" w:rsidRPr="002F1872">
        <w:rPr>
          <w:lang w:val="de-AT"/>
        </w:rPr>
        <w:t xml:space="preserve">Deshalb wird </w:t>
      </w:r>
      <w:r w:rsidR="00535087" w:rsidRPr="002F1872">
        <w:rPr>
          <w:lang w:val="de-AT"/>
        </w:rPr>
        <w:t>s</w:t>
      </w:r>
      <w:r w:rsidR="0016345D" w:rsidRPr="002F1872">
        <w:rPr>
          <w:lang w:val="de-AT"/>
        </w:rPr>
        <w:t xml:space="preserve">ich der </w:t>
      </w:r>
      <w:r w:rsidR="00A30AD3">
        <w:rPr>
          <w:lang w:val="de-AT"/>
        </w:rPr>
        <w:t xml:space="preserve">Mitbegründer und </w:t>
      </w:r>
      <w:r w:rsidR="0016345D" w:rsidRPr="002F1872">
        <w:rPr>
          <w:lang w:val="de-AT"/>
        </w:rPr>
        <w:t xml:space="preserve">bisherige </w:t>
      </w:r>
      <w:r w:rsidR="005F2DE5">
        <w:rPr>
          <w:lang w:val="de-AT"/>
        </w:rPr>
        <w:t>G</w:t>
      </w:r>
      <w:r w:rsidR="005F2DE5" w:rsidRPr="002F1872">
        <w:rPr>
          <w:lang w:val="de-AT"/>
        </w:rPr>
        <w:t xml:space="preserve">eschäftsführer </w:t>
      </w:r>
      <w:r w:rsidR="0016345D" w:rsidRPr="002F1872">
        <w:rPr>
          <w:lang w:val="de-AT"/>
        </w:rPr>
        <w:t xml:space="preserve">Alexander Punzenberger </w:t>
      </w:r>
      <w:r w:rsidR="005F2DE5">
        <w:rPr>
          <w:lang w:val="de-AT"/>
        </w:rPr>
        <w:t>zukünftig</w:t>
      </w:r>
      <w:r w:rsidR="0016345D" w:rsidRPr="002F1872">
        <w:rPr>
          <w:lang w:val="de-AT"/>
        </w:rPr>
        <w:t xml:space="preserve"> als Gesellschafter </w:t>
      </w:r>
      <w:r w:rsidR="00B641C5">
        <w:rPr>
          <w:lang w:val="de-AT"/>
        </w:rPr>
        <w:t>von</w:t>
      </w:r>
      <w:r w:rsidR="0016345D" w:rsidRPr="002F1872">
        <w:rPr>
          <w:lang w:val="de-AT"/>
        </w:rPr>
        <w:t xml:space="preserve"> COPA-DATA</w:t>
      </w:r>
      <w:r w:rsidR="00353736">
        <w:rPr>
          <w:lang w:val="de-AT"/>
        </w:rPr>
        <w:t xml:space="preserve"> CEE/ME </w:t>
      </w:r>
      <w:r w:rsidR="0016345D" w:rsidRPr="002F1872">
        <w:rPr>
          <w:lang w:val="de-AT"/>
        </w:rPr>
        <w:t xml:space="preserve">auf den </w:t>
      </w:r>
      <w:r w:rsidR="00F57345">
        <w:rPr>
          <w:lang w:val="de-AT"/>
        </w:rPr>
        <w:t>Marktaufbau</w:t>
      </w:r>
      <w:r w:rsidR="00F57345" w:rsidRPr="002F1872">
        <w:rPr>
          <w:lang w:val="de-AT"/>
        </w:rPr>
        <w:t xml:space="preserve"> </w:t>
      </w:r>
      <w:r w:rsidR="00353736">
        <w:rPr>
          <w:lang w:val="de-AT"/>
        </w:rPr>
        <w:t xml:space="preserve">im Nahen Osten </w:t>
      </w:r>
      <w:r w:rsidR="0016345D" w:rsidRPr="002F1872">
        <w:rPr>
          <w:lang w:val="de-AT"/>
        </w:rPr>
        <w:t xml:space="preserve">konzentrieren. </w:t>
      </w:r>
      <w:r w:rsidR="0096465D" w:rsidRPr="002F1872">
        <w:rPr>
          <w:lang w:val="de-AT"/>
        </w:rPr>
        <w:t xml:space="preserve">„Dieser stark wachsende Markt hat für uns eine große </w:t>
      </w:r>
      <w:r w:rsidR="00763991" w:rsidRPr="002F1872">
        <w:rPr>
          <w:lang w:val="de-AT"/>
        </w:rPr>
        <w:t>Bedeutung</w:t>
      </w:r>
      <w:r w:rsidR="00376BF0" w:rsidRPr="002F1872">
        <w:rPr>
          <w:lang w:val="de-AT"/>
        </w:rPr>
        <w:t xml:space="preserve">, </w:t>
      </w:r>
      <w:r w:rsidR="00727B78" w:rsidRPr="002F1872">
        <w:rPr>
          <w:lang w:val="de-AT"/>
        </w:rPr>
        <w:t xml:space="preserve">immer mehr Infrastrukturbetreiber erkennen </w:t>
      </w:r>
      <w:r w:rsidR="003F2994" w:rsidRPr="002F1872">
        <w:rPr>
          <w:lang w:val="de-AT"/>
        </w:rPr>
        <w:t xml:space="preserve">den Mehrwert von </w:t>
      </w:r>
      <w:r w:rsidR="00376BF0" w:rsidRPr="002F1872">
        <w:rPr>
          <w:lang w:val="de-AT"/>
        </w:rPr>
        <w:t xml:space="preserve">zenon als Standardsoftware im </w:t>
      </w:r>
      <w:r w:rsidR="009D0523">
        <w:rPr>
          <w:lang w:val="de-AT"/>
        </w:rPr>
        <w:t xml:space="preserve">Energie- und </w:t>
      </w:r>
      <w:r w:rsidR="00376BF0" w:rsidRPr="002F1872">
        <w:rPr>
          <w:lang w:val="de-AT"/>
        </w:rPr>
        <w:t>Utility-Bereich</w:t>
      </w:r>
      <w:r w:rsidR="0096465D" w:rsidRPr="002F1872">
        <w:rPr>
          <w:lang w:val="de-AT"/>
        </w:rPr>
        <w:t xml:space="preserve">“, </w:t>
      </w:r>
      <w:r w:rsidR="00DD4797" w:rsidRPr="002F1872">
        <w:rPr>
          <w:lang w:val="de-AT"/>
        </w:rPr>
        <w:t xml:space="preserve">begründet </w:t>
      </w:r>
      <w:r w:rsidR="007563C1" w:rsidRPr="002F1872">
        <w:rPr>
          <w:lang w:val="de-AT"/>
        </w:rPr>
        <w:t>er</w:t>
      </w:r>
      <w:r w:rsidR="00DD4797" w:rsidRPr="002F1872">
        <w:rPr>
          <w:lang w:val="de-AT"/>
        </w:rPr>
        <w:t xml:space="preserve"> diesen Schritt</w:t>
      </w:r>
      <w:r w:rsidR="0096465D" w:rsidRPr="002F1872">
        <w:rPr>
          <w:lang w:val="de-AT"/>
        </w:rPr>
        <w:t>. „Als erste und bisher einzige unabhängige Software</w:t>
      </w:r>
      <w:r w:rsidR="00375BE9">
        <w:rPr>
          <w:lang w:val="de-AT"/>
        </w:rPr>
        <w:t>plattform</w:t>
      </w:r>
      <w:r w:rsidR="0096465D" w:rsidRPr="002F1872">
        <w:rPr>
          <w:lang w:val="de-AT"/>
        </w:rPr>
        <w:t xml:space="preserve"> erhielt zenon kürzlich die </w:t>
      </w:r>
      <w:r w:rsidR="00353736">
        <w:rPr>
          <w:lang w:val="de-AT"/>
        </w:rPr>
        <w:t>Zulassung</w:t>
      </w:r>
      <w:r w:rsidR="0096465D" w:rsidRPr="002F1872">
        <w:rPr>
          <w:lang w:val="de-AT"/>
        </w:rPr>
        <w:t xml:space="preserve"> des </w:t>
      </w:r>
      <w:r w:rsidR="00E605FA">
        <w:rPr>
          <w:lang w:val="de-AT"/>
        </w:rPr>
        <w:t>s</w:t>
      </w:r>
      <w:r w:rsidR="0096465D" w:rsidRPr="002F1872">
        <w:rPr>
          <w:lang w:val="de-AT"/>
        </w:rPr>
        <w:t>audi-</w:t>
      </w:r>
      <w:r w:rsidR="00E605FA">
        <w:rPr>
          <w:lang w:val="de-AT"/>
        </w:rPr>
        <w:t>a</w:t>
      </w:r>
      <w:r w:rsidR="0096465D" w:rsidRPr="002F1872">
        <w:rPr>
          <w:lang w:val="de-AT"/>
        </w:rPr>
        <w:t>rabischen Stromnetzbetreibers Saudi National Grid.“</w:t>
      </w:r>
    </w:p>
    <w:p w14:paraId="729409B9" w14:textId="125ED387" w:rsidR="002F4F06" w:rsidRPr="002F1872" w:rsidRDefault="00926B04" w:rsidP="008C0006">
      <w:pPr>
        <w:pStyle w:val="05BodyTextPR"/>
        <w:rPr>
          <w:lang w:val="de-AT"/>
        </w:rPr>
      </w:pPr>
      <w:r w:rsidRPr="002F1872">
        <w:rPr>
          <w:lang w:val="de-AT"/>
        </w:rPr>
        <w:t>Bereits ab dem Jahreswechsel wird d</w:t>
      </w:r>
      <w:r w:rsidR="002F4F06" w:rsidRPr="002F1872">
        <w:rPr>
          <w:lang w:val="de-AT"/>
        </w:rPr>
        <w:t xml:space="preserve">er bisherige </w:t>
      </w:r>
      <w:r w:rsidR="00116CC3">
        <w:rPr>
          <w:lang w:val="de-AT"/>
        </w:rPr>
        <w:t>L</w:t>
      </w:r>
      <w:r w:rsidR="00C95F0A" w:rsidRPr="002F1872">
        <w:rPr>
          <w:lang w:val="de-AT"/>
        </w:rPr>
        <w:t xml:space="preserve">eiter </w:t>
      </w:r>
      <w:r w:rsidR="00116CC3">
        <w:rPr>
          <w:lang w:val="de-AT"/>
        </w:rPr>
        <w:t xml:space="preserve">des Bereiches Marketing und Sales Services </w:t>
      </w:r>
      <w:r w:rsidR="002F4F06" w:rsidRPr="002F1872">
        <w:rPr>
          <w:lang w:val="de-AT"/>
        </w:rPr>
        <w:t xml:space="preserve">Reinfried Kößlbacher als </w:t>
      </w:r>
      <w:r w:rsidR="009D0523">
        <w:rPr>
          <w:lang w:val="de-AT"/>
        </w:rPr>
        <w:t xml:space="preserve">Area </w:t>
      </w:r>
      <w:r w:rsidR="002F4F06" w:rsidRPr="002F1872">
        <w:rPr>
          <w:lang w:val="de-AT"/>
        </w:rPr>
        <w:t xml:space="preserve">Sales Manager für die Tschechische Republik, die Slowakei und </w:t>
      </w:r>
      <w:r w:rsidR="002F4F06" w:rsidRPr="002F1872">
        <w:rPr>
          <w:lang w:val="de-AT"/>
        </w:rPr>
        <w:lastRenderedPageBreak/>
        <w:t>Ungarn</w:t>
      </w:r>
      <w:r w:rsidR="00353736">
        <w:rPr>
          <w:lang w:val="de-AT"/>
        </w:rPr>
        <w:t xml:space="preserve"> </w:t>
      </w:r>
      <w:r w:rsidR="002F4F06" w:rsidRPr="002F1872">
        <w:rPr>
          <w:lang w:val="de-AT"/>
        </w:rPr>
        <w:t>agieren.</w:t>
      </w:r>
      <w:r w:rsidR="009D0523">
        <w:rPr>
          <w:lang w:val="de-AT"/>
        </w:rPr>
        <w:t xml:space="preserve"> Mit diesem Schritt </w:t>
      </w:r>
      <w:r w:rsidR="00A25689">
        <w:rPr>
          <w:lang w:val="de-AT"/>
        </w:rPr>
        <w:t>baut</w:t>
      </w:r>
      <w:r w:rsidR="009D0523">
        <w:rPr>
          <w:lang w:val="de-AT"/>
        </w:rPr>
        <w:t xml:space="preserve"> COPA-DATA zusätzliche Vertriebsressourcen</w:t>
      </w:r>
      <w:r w:rsidR="00A25689">
        <w:rPr>
          <w:lang w:val="de-AT"/>
        </w:rPr>
        <w:t xml:space="preserve"> auf,</w:t>
      </w:r>
      <w:r w:rsidR="009D0523">
        <w:rPr>
          <w:lang w:val="de-AT"/>
        </w:rPr>
        <w:t xml:space="preserve"> um diese</w:t>
      </w:r>
      <w:r w:rsidR="00A25689">
        <w:rPr>
          <w:lang w:val="de-AT"/>
        </w:rPr>
        <w:t xml:space="preserve"> </w:t>
      </w:r>
      <w:r w:rsidR="005F2DE5">
        <w:rPr>
          <w:lang w:val="de-AT"/>
        </w:rPr>
        <w:t>Länder noch besser und intensiver zu betreuen</w:t>
      </w:r>
      <w:r w:rsidR="00A25689">
        <w:rPr>
          <w:lang w:val="de-AT"/>
        </w:rPr>
        <w:t>.</w:t>
      </w:r>
    </w:p>
    <w:p w14:paraId="3445FA24" w14:textId="3B397955" w:rsidR="008532B3" w:rsidRPr="002F1872" w:rsidRDefault="000C79AA" w:rsidP="008C0006">
      <w:pPr>
        <w:pStyle w:val="05BodyTextPR"/>
        <w:rPr>
          <w:lang w:val="de-AT"/>
        </w:rPr>
      </w:pPr>
      <w:r w:rsidRPr="002F1872">
        <w:rPr>
          <w:lang w:val="de-AT"/>
        </w:rPr>
        <w:t xml:space="preserve">Bereits im November 2019 </w:t>
      </w:r>
      <w:r w:rsidR="00A25689">
        <w:rPr>
          <w:lang w:val="de-AT"/>
        </w:rPr>
        <w:t>ist</w:t>
      </w:r>
      <w:r w:rsidRPr="00A30AD3">
        <w:rPr>
          <w:lang w:val="de-DE"/>
        </w:rPr>
        <w:t xml:space="preserve"> Johannes </w:t>
      </w:r>
      <w:r w:rsidR="00353736">
        <w:rPr>
          <w:lang w:val="de-DE"/>
        </w:rPr>
        <w:t>Petr</w:t>
      </w:r>
      <w:r w:rsidRPr="00A30AD3">
        <w:rPr>
          <w:lang w:val="de-DE"/>
        </w:rPr>
        <w:t xml:space="preserve">owisch </w:t>
      </w:r>
      <w:r w:rsidR="00B641C5">
        <w:rPr>
          <w:lang w:val="de-DE"/>
        </w:rPr>
        <w:t>zu</w:t>
      </w:r>
      <w:r w:rsidR="00A25689">
        <w:rPr>
          <w:lang w:val="de-DE"/>
        </w:rPr>
        <w:t xml:space="preserve"> </w:t>
      </w:r>
      <w:r w:rsidR="005637EE" w:rsidRPr="00A30AD3">
        <w:rPr>
          <w:lang w:val="de-DE"/>
        </w:rPr>
        <w:t xml:space="preserve">COPA-DATA </w:t>
      </w:r>
      <w:r w:rsidR="00B641C5">
        <w:rPr>
          <w:lang w:val="de-DE"/>
        </w:rPr>
        <w:t>CEE/ME gewechselt</w:t>
      </w:r>
      <w:r w:rsidR="003F2994" w:rsidRPr="00A30AD3">
        <w:rPr>
          <w:lang w:val="de-DE"/>
        </w:rPr>
        <w:t xml:space="preserve">. </w:t>
      </w:r>
      <w:r w:rsidR="003F2994" w:rsidRPr="002F1872">
        <w:rPr>
          <w:lang w:val="de-AT"/>
        </w:rPr>
        <w:t>Zuvor war Johannes Petrowisch sieben Jahre bei der Muttergesellschaft</w:t>
      </w:r>
      <w:r w:rsidR="00B641C5">
        <w:rPr>
          <w:lang w:val="de-AT"/>
        </w:rPr>
        <w:t xml:space="preserve"> COPA-DATA Headquarters </w:t>
      </w:r>
      <w:r w:rsidR="003F2994" w:rsidRPr="002F1872">
        <w:rPr>
          <w:lang w:val="de-AT"/>
        </w:rPr>
        <w:t>tätig</w:t>
      </w:r>
      <w:r w:rsidRPr="002F1872">
        <w:rPr>
          <w:lang w:val="de-AT"/>
        </w:rPr>
        <w:t xml:space="preserve">. Er hat dort </w:t>
      </w:r>
      <w:r w:rsidR="003F2994" w:rsidRPr="002F1872">
        <w:rPr>
          <w:lang w:val="de-AT"/>
        </w:rPr>
        <w:t xml:space="preserve">zuletzt </w:t>
      </w:r>
      <w:r w:rsidR="00A25689">
        <w:rPr>
          <w:lang w:val="de-AT"/>
        </w:rPr>
        <w:t>das Team „Corporate Partnerships“ geleitet und</w:t>
      </w:r>
      <w:r w:rsidR="004A76C9">
        <w:rPr>
          <w:lang w:val="de-AT"/>
        </w:rPr>
        <w:t xml:space="preserve"> war </w:t>
      </w:r>
      <w:r w:rsidR="00375BE9">
        <w:rPr>
          <w:lang w:val="de-AT"/>
        </w:rPr>
        <w:t>u</w:t>
      </w:r>
      <w:r w:rsidR="00B641C5">
        <w:rPr>
          <w:lang w:val="de-AT"/>
        </w:rPr>
        <w:t xml:space="preserve">nter </w:t>
      </w:r>
      <w:r w:rsidR="00375BE9">
        <w:rPr>
          <w:lang w:val="de-AT"/>
        </w:rPr>
        <w:t>a</w:t>
      </w:r>
      <w:r w:rsidR="00B641C5">
        <w:rPr>
          <w:lang w:val="de-AT"/>
        </w:rPr>
        <w:t>nderem</w:t>
      </w:r>
      <w:r w:rsidR="00011829">
        <w:rPr>
          <w:lang w:val="de-AT"/>
        </w:rPr>
        <w:t xml:space="preserve"> für</w:t>
      </w:r>
      <w:r w:rsidR="00A25689">
        <w:rPr>
          <w:lang w:val="de-AT"/>
        </w:rPr>
        <w:t xml:space="preserve"> die</w:t>
      </w:r>
      <w:r w:rsidR="00375BE9">
        <w:rPr>
          <w:lang w:val="de-AT"/>
        </w:rPr>
        <w:t xml:space="preserve"> </w:t>
      </w:r>
      <w:r w:rsidR="00A25689">
        <w:rPr>
          <w:lang w:val="de-AT"/>
        </w:rPr>
        <w:t>Partner Communi</w:t>
      </w:r>
      <w:r w:rsidR="00375BE9">
        <w:rPr>
          <w:lang w:val="de-AT"/>
        </w:rPr>
        <w:t>ty</w:t>
      </w:r>
      <w:r w:rsidR="00A25689">
        <w:rPr>
          <w:lang w:val="de-AT"/>
        </w:rPr>
        <w:t xml:space="preserve">, </w:t>
      </w:r>
      <w:r w:rsidR="00375BE9">
        <w:rPr>
          <w:lang w:val="de-AT"/>
        </w:rPr>
        <w:t>strategische Partnerschaften, zenon Zertifizierung,</w:t>
      </w:r>
      <w:r w:rsidR="00375BE9" w:rsidRPr="00375BE9">
        <w:rPr>
          <w:lang w:val="de-AT"/>
        </w:rPr>
        <w:t xml:space="preserve"> </w:t>
      </w:r>
      <w:proofErr w:type="spellStart"/>
      <w:r w:rsidR="00375BE9">
        <w:rPr>
          <w:lang w:val="de-AT"/>
        </w:rPr>
        <w:t>I</w:t>
      </w:r>
      <w:r w:rsidR="00375BE9" w:rsidRPr="002F1872">
        <w:rPr>
          <w:lang w:val="de-AT"/>
        </w:rPr>
        <w:t>Io</w:t>
      </w:r>
      <w:r w:rsidR="00375BE9">
        <w:rPr>
          <w:lang w:val="de-AT"/>
        </w:rPr>
        <w:t>T</w:t>
      </w:r>
      <w:proofErr w:type="spellEnd"/>
      <w:r w:rsidR="00375BE9" w:rsidRPr="002F1872">
        <w:rPr>
          <w:lang w:val="de-AT"/>
        </w:rPr>
        <w:t>/SaaS</w:t>
      </w:r>
      <w:r w:rsidR="00375BE9">
        <w:rPr>
          <w:lang w:val="de-AT"/>
        </w:rPr>
        <w:t xml:space="preserve"> und das Thema </w:t>
      </w:r>
      <w:r w:rsidR="003F2994" w:rsidRPr="002F1872">
        <w:rPr>
          <w:lang w:val="de-AT"/>
        </w:rPr>
        <w:t>Smart Cities</w:t>
      </w:r>
      <w:r w:rsidR="00375BE9">
        <w:rPr>
          <w:lang w:val="de-AT"/>
        </w:rPr>
        <w:t xml:space="preserve"> </w:t>
      </w:r>
      <w:r w:rsidR="003F2994" w:rsidRPr="002F1872">
        <w:rPr>
          <w:lang w:val="de-AT"/>
        </w:rPr>
        <w:t>verantwort</w:t>
      </w:r>
      <w:r w:rsidR="004A76C9">
        <w:rPr>
          <w:lang w:val="de-AT"/>
        </w:rPr>
        <w:t>lich</w:t>
      </w:r>
      <w:r w:rsidR="003F2994" w:rsidRPr="002F1872">
        <w:rPr>
          <w:lang w:val="de-AT"/>
        </w:rPr>
        <w:t>.</w:t>
      </w:r>
    </w:p>
    <w:p w14:paraId="7B99FB56" w14:textId="06019E1D" w:rsidR="00EE578B" w:rsidRPr="002F1872" w:rsidRDefault="008532B3" w:rsidP="00EE578B">
      <w:pPr>
        <w:pStyle w:val="05BodyTextPR"/>
        <w:rPr>
          <w:lang w:val="de-AT"/>
        </w:rPr>
      </w:pPr>
      <w:r w:rsidRPr="002F1872">
        <w:rPr>
          <w:lang w:val="de-AT"/>
        </w:rPr>
        <w:t xml:space="preserve">Per 1. Februar 2020 </w:t>
      </w:r>
      <w:r w:rsidR="002F4F06" w:rsidRPr="002F1872">
        <w:rPr>
          <w:lang w:val="de-AT"/>
        </w:rPr>
        <w:t xml:space="preserve">übernimmt </w:t>
      </w:r>
      <w:bookmarkStart w:id="1" w:name="_Hlk26511456"/>
      <w:r w:rsidRPr="002F1872">
        <w:rPr>
          <w:lang w:val="de-AT"/>
        </w:rPr>
        <w:t xml:space="preserve">Johannes Petrowisch </w:t>
      </w:r>
      <w:r w:rsidR="002F4F06" w:rsidRPr="002F1872">
        <w:rPr>
          <w:lang w:val="de-AT"/>
        </w:rPr>
        <w:t>die operative Geschäftsführung</w:t>
      </w:r>
      <w:r w:rsidRPr="002F1872">
        <w:rPr>
          <w:lang w:val="de-AT"/>
        </w:rPr>
        <w:t xml:space="preserve"> </w:t>
      </w:r>
      <w:bookmarkEnd w:id="1"/>
      <w:r w:rsidR="00B641C5">
        <w:rPr>
          <w:lang w:val="de-AT"/>
        </w:rPr>
        <w:t>von</w:t>
      </w:r>
      <w:r w:rsidRPr="002F1872">
        <w:rPr>
          <w:lang w:val="de-AT"/>
        </w:rPr>
        <w:t xml:space="preserve"> COPA-DATA </w:t>
      </w:r>
      <w:r w:rsidR="00B641C5">
        <w:rPr>
          <w:lang w:val="de-AT"/>
        </w:rPr>
        <w:t>CEE/ME</w:t>
      </w:r>
      <w:r w:rsidR="00375BE9">
        <w:rPr>
          <w:lang w:val="de-AT"/>
        </w:rPr>
        <w:t xml:space="preserve"> von Alexander Punzenberger</w:t>
      </w:r>
      <w:r w:rsidR="002F4F06" w:rsidRPr="002F1872">
        <w:rPr>
          <w:lang w:val="de-AT"/>
        </w:rPr>
        <w:t>.</w:t>
      </w:r>
      <w:r w:rsidRPr="002F1872">
        <w:rPr>
          <w:lang w:val="de-AT"/>
        </w:rPr>
        <w:t xml:space="preserve"> </w:t>
      </w:r>
      <w:r w:rsidR="00EE578B" w:rsidRPr="002F1872">
        <w:rPr>
          <w:lang w:val="de-AT"/>
        </w:rPr>
        <w:t>„</w:t>
      </w:r>
      <w:r w:rsidR="00670D9D">
        <w:rPr>
          <w:lang w:val="de-AT"/>
        </w:rPr>
        <w:t>F</w:t>
      </w:r>
      <w:r w:rsidR="00EE578B" w:rsidRPr="002F1872">
        <w:rPr>
          <w:lang w:val="de-AT"/>
        </w:rPr>
        <w:t xml:space="preserve">ür die Gelegenheit, diese extrem verantwortungsvolle </w:t>
      </w:r>
      <w:r w:rsidR="005F2DE5">
        <w:rPr>
          <w:lang w:val="de-AT"/>
        </w:rPr>
        <w:t xml:space="preserve">und spannende </w:t>
      </w:r>
      <w:r w:rsidR="00EE578B" w:rsidRPr="002F1872">
        <w:rPr>
          <w:lang w:val="de-AT"/>
        </w:rPr>
        <w:t>Aufgabe zu übernehmen</w:t>
      </w:r>
      <w:r w:rsidR="00670D9D">
        <w:rPr>
          <w:lang w:val="de-AT"/>
        </w:rPr>
        <w:t xml:space="preserve">, </w:t>
      </w:r>
      <w:r w:rsidR="00670D9D" w:rsidRPr="002F1872">
        <w:rPr>
          <w:lang w:val="de-AT"/>
        </w:rPr>
        <w:t xml:space="preserve">bin </w:t>
      </w:r>
      <w:r w:rsidR="00670D9D">
        <w:rPr>
          <w:lang w:val="de-AT"/>
        </w:rPr>
        <w:t xml:space="preserve">ich </w:t>
      </w:r>
      <w:r w:rsidR="00670D9D" w:rsidRPr="002F1872">
        <w:rPr>
          <w:lang w:val="de-AT"/>
        </w:rPr>
        <w:t>sehr dankbar</w:t>
      </w:r>
      <w:r w:rsidR="00EE578B" w:rsidRPr="002F1872">
        <w:rPr>
          <w:lang w:val="de-AT"/>
        </w:rPr>
        <w:t xml:space="preserve">“, sagt </w:t>
      </w:r>
      <w:r w:rsidR="00670D9D">
        <w:rPr>
          <w:lang w:val="de-AT"/>
        </w:rPr>
        <w:t>Johannes Petrowisch</w:t>
      </w:r>
      <w:r w:rsidR="00EE578B" w:rsidRPr="002F1872">
        <w:rPr>
          <w:lang w:val="de-AT"/>
        </w:rPr>
        <w:t xml:space="preserve">. „Ich freue mich, meine </w:t>
      </w:r>
      <w:r w:rsidR="00670D9D">
        <w:rPr>
          <w:lang w:val="de-AT"/>
        </w:rPr>
        <w:t xml:space="preserve">bisherigen </w:t>
      </w:r>
      <w:r w:rsidR="00EE578B" w:rsidRPr="002F1872">
        <w:rPr>
          <w:lang w:val="de-AT"/>
        </w:rPr>
        <w:t>Erfahrungen bei COPA-DATA einzubringen</w:t>
      </w:r>
      <w:r w:rsidR="00375BE9">
        <w:rPr>
          <w:lang w:val="de-AT"/>
        </w:rPr>
        <w:t xml:space="preserve"> und den Wachstumskurs </w:t>
      </w:r>
      <w:r w:rsidR="00670D9D">
        <w:rPr>
          <w:lang w:val="de-AT"/>
        </w:rPr>
        <w:t>von</w:t>
      </w:r>
      <w:r w:rsidR="00375BE9">
        <w:rPr>
          <w:lang w:val="de-AT"/>
        </w:rPr>
        <w:t xml:space="preserve"> COPA-DATA CEE/ME weiter fortzuführen</w:t>
      </w:r>
      <w:r w:rsidR="00EE578B" w:rsidRPr="002F1872">
        <w:rPr>
          <w:lang w:val="de-AT"/>
        </w:rPr>
        <w:t>.“</w:t>
      </w:r>
    </w:p>
    <w:p w14:paraId="5D4BFE4A" w14:textId="017C7401" w:rsidR="008E339D" w:rsidRPr="002F1872" w:rsidRDefault="008532B3" w:rsidP="00EE578B">
      <w:pPr>
        <w:pStyle w:val="05BodyTextPR"/>
        <w:rPr>
          <w:lang w:val="de-AT"/>
        </w:rPr>
      </w:pPr>
      <w:r w:rsidRPr="002F1872">
        <w:rPr>
          <w:lang w:val="de-AT"/>
        </w:rPr>
        <w:t xml:space="preserve">„Die Erfahrung aus seiner langjährigen Tätigkeit bei COPA-DATA wird für einen schnellen und unkomplizierten Einstieg sorgen“, ist Alexander Punzenberger überzeugt. „Ich freue mich auf die Zusammenarbeit und </w:t>
      </w:r>
      <w:r w:rsidR="00A30AD3" w:rsidRPr="002F1872">
        <w:rPr>
          <w:lang w:val="de-AT"/>
        </w:rPr>
        <w:t>dar</w:t>
      </w:r>
      <w:r w:rsidR="00A30AD3">
        <w:rPr>
          <w:lang w:val="de-AT"/>
        </w:rPr>
        <w:t>über</w:t>
      </w:r>
      <w:r w:rsidR="00001B9F" w:rsidRPr="002F1872">
        <w:rPr>
          <w:lang w:val="de-AT"/>
        </w:rPr>
        <w:t xml:space="preserve">, </w:t>
      </w:r>
      <w:bookmarkStart w:id="2" w:name="_Hlk26511805"/>
      <w:r w:rsidR="005F2DE5">
        <w:rPr>
          <w:lang w:val="de-AT"/>
        </w:rPr>
        <w:t xml:space="preserve">mit diesem Schritt </w:t>
      </w:r>
      <w:r w:rsidR="00015234">
        <w:rPr>
          <w:lang w:val="de-AT"/>
        </w:rPr>
        <w:t xml:space="preserve">den Grundstein für die Zukunft gelegt zu haben. Somit können wir </w:t>
      </w:r>
      <w:r w:rsidR="00001B9F" w:rsidRPr="002F1872">
        <w:rPr>
          <w:lang w:val="de-AT"/>
        </w:rPr>
        <w:t xml:space="preserve">die Erfolgsgeschichte von zenon in Mittel- und Osteuropa und dem Nahen Osten </w:t>
      </w:r>
      <w:r w:rsidR="00015234">
        <w:rPr>
          <w:lang w:val="de-AT"/>
        </w:rPr>
        <w:t xml:space="preserve">nachhaltig </w:t>
      </w:r>
      <w:r w:rsidR="008E339D" w:rsidRPr="002F1872">
        <w:rPr>
          <w:lang w:val="de-AT"/>
        </w:rPr>
        <w:t xml:space="preserve">fortsetzen und </w:t>
      </w:r>
      <w:r w:rsidR="00015234">
        <w:rPr>
          <w:lang w:val="de-AT"/>
        </w:rPr>
        <w:t xml:space="preserve">weiter </w:t>
      </w:r>
      <w:r w:rsidR="00001B9F" w:rsidRPr="002F1872">
        <w:rPr>
          <w:lang w:val="de-AT"/>
        </w:rPr>
        <w:t>ausbauen.</w:t>
      </w:r>
      <w:bookmarkEnd w:id="2"/>
      <w:r w:rsidR="000C79AA" w:rsidRPr="002F1872">
        <w:rPr>
          <w:lang w:val="de-AT"/>
        </w:rPr>
        <w:t xml:space="preserve"> Dazu gehört auch eine verstärkte S</w:t>
      </w:r>
      <w:r w:rsidR="004659A6" w:rsidRPr="002F1872">
        <w:rPr>
          <w:lang w:val="de-AT"/>
        </w:rPr>
        <w:t>tandortentwicklung</w:t>
      </w:r>
      <w:r w:rsidR="000C79AA" w:rsidRPr="002F1872">
        <w:rPr>
          <w:lang w:val="de-AT"/>
        </w:rPr>
        <w:t xml:space="preserve">. </w:t>
      </w:r>
      <w:r w:rsidR="004659A6" w:rsidRPr="002F1872">
        <w:rPr>
          <w:lang w:val="de-AT"/>
        </w:rPr>
        <w:t>I</w:t>
      </w:r>
      <w:r w:rsidR="00AE3217" w:rsidRPr="002F1872">
        <w:rPr>
          <w:lang w:val="de-AT"/>
        </w:rPr>
        <w:t xml:space="preserve">n einigen </w:t>
      </w:r>
      <w:r w:rsidR="000C79AA" w:rsidRPr="002F1872">
        <w:rPr>
          <w:lang w:val="de-AT"/>
        </w:rPr>
        <w:t xml:space="preserve">der von COPA-DATA </w:t>
      </w:r>
      <w:r w:rsidR="0078606A">
        <w:rPr>
          <w:lang w:val="de-AT"/>
        </w:rPr>
        <w:t>CEE/ME</w:t>
      </w:r>
      <w:r w:rsidR="005351FB">
        <w:rPr>
          <w:lang w:val="de-AT"/>
        </w:rPr>
        <w:t xml:space="preserve"> </w:t>
      </w:r>
      <w:r w:rsidR="000C79AA" w:rsidRPr="002F1872">
        <w:rPr>
          <w:lang w:val="de-AT"/>
        </w:rPr>
        <w:t xml:space="preserve">betreuten </w:t>
      </w:r>
      <w:r w:rsidR="00AE3217" w:rsidRPr="002F1872">
        <w:rPr>
          <w:lang w:val="de-AT"/>
        </w:rPr>
        <w:t>Länder</w:t>
      </w:r>
      <w:r w:rsidR="002D1D43" w:rsidRPr="002F1872">
        <w:rPr>
          <w:lang w:val="de-AT"/>
        </w:rPr>
        <w:t xml:space="preserve"> ist der Aufbau </w:t>
      </w:r>
      <w:proofErr w:type="gramStart"/>
      <w:r w:rsidR="002D1D43" w:rsidRPr="002F1872">
        <w:rPr>
          <w:lang w:val="de-AT"/>
        </w:rPr>
        <w:t>einer dauerhaften Präsenz</w:t>
      </w:r>
      <w:proofErr w:type="gramEnd"/>
      <w:r w:rsidR="002D1D43" w:rsidRPr="002F1872">
        <w:rPr>
          <w:lang w:val="de-AT"/>
        </w:rPr>
        <w:t xml:space="preserve"> geplant. </w:t>
      </w:r>
      <w:r w:rsidR="00B85937">
        <w:rPr>
          <w:lang w:val="de-AT"/>
        </w:rPr>
        <w:t>D</w:t>
      </w:r>
      <w:r w:rsidR="002D1D43" w:rsidRPr="002F1872">
        <w:rPr>
          <w:lang w:val="de-AT"/>
        </w:rPr>
        <w:t xml:space="preserve">en Anfang wird in </w:t>
      </w:r>
      <w:r w:rsidR="00670D9D">
        <w:rPr>
          <w:lang w:val="de-AT"/>
        </w:rPr>
        <w:t xml:space="preserve">diesem Jahr </w:t>
      </w:r>
      <w:r w:rsidR="002D1D43" w:rsidRPr="002F1872">
        <w:rPr>
          <w:lang w:val="de-AT"/>
        </w:rPr>
        <w:t>Saudi</w:t>
      </w:r>
      <w:r w:rsidR="000C79AA" w:rsidRPr="002F1872">
        <w:rPr>
          <w:lang w:val="de-AT"/>
        </w:rPr>
        <w:t>-</w:t>
      </w:r>
      <w:r w:rsidR="002D1D43" w:rsidRPr="002F1872">
        <w:rPr>
          <w:lang w:val="de-AT"/>
        </w:rPr>
        <w:t>Arabien machen.</w:t>
      </w:r>
      <w:r w:rsidR="00217730">
        <w:rPr>
          <w:lang w:val="de-AT"/>
        </w:rPr>
        <w:t>“</w:t>
      </w:r>
    </w:p>
    <w:p w14:paraId="47673406" w14:textId="77777777" w:rsidR="00DA469E" w:rsidRPr="002F1872" w:rsidRDefault="00913261" w:rsidP="000426E6">
      <w:pPr>
        <w:pStyle w:val="08HLCaptionPR"/>
        <w:rPr>
          <w:lang w:val="de-AT"/>
        </w:rPr>
      </w:pPr>
      <w:r w:rsidRPr="002F1872">
        <w:rPr>
          <w:lang w:val="de-AT"/>
        </w:rPr>
        <w:t>Bildunterschrift:</w:t>
      </w:r>
    </w:p>
    <w:p w14:paraId="5D43AD88" w14:textId="76FC2B94" w:rsidR="00955272" w:rsidRPr="00A30AD3" w:rsidRDefault="00867370" w:rsidP="000E3176">
      <w:pPr>
        <w:pStyle w:val="09FilenamePR"/>
      </w:pPr>
      <w:bookmarkStart w:id="3" w:name="_Hlk29448786"/>
      <w:r>
        <w:t>COPA-DATA_</w:t>
      </w:r>
      <w:r w:rsidRPr="00867370">
        <w:t>CEE_ME_</w:t>
      </w:r>
      <w:r>
        <w:t>m</w:t>
      </w:r>
      <w:r w:rsidR="00B85937" w:rsidRPr="000B0624">
        <w:t>anagement_</w:t>
      </w:r>
      <w:r>
        <w:t>pr_image</w:t>
      </w:r>
      <w:r w:rsidR="00955272" w:rsidRPr="00A30AD3">
        <w:t>.jpg</w:t>
      </w:r>
      <w:bookmarkEnd w:id="3"/>
    </w:p>
    <w:p w14:paraId="08653511" w14:textId="04DF45A8" w:rsidR="00955272" w:rsidRPr="00217730" w:rsidRDefault="00955272" w:rsidP="003D2A23">
      <w:pPr>
        <w:pStyle w:val="05BodyTextPR"/>
        <w:rPr>
          <w:i/>
          <w:lang w:val="de-DE"/>
        </w:rPr>
      </w:pPr>
      <w:r w:rsidRPr="00217730">
        <w:rPr>
          <w:lang w:val="de-DE"/>
        </w:rPr>
        <w:t xml:space="preserve">Johannes Petrowisch wird neuer </w:t>
      </w:r>
      <w:r w:rsidR="00F57345" w:rsidRPr="00217730">
        <w:rPr>
          <w:lang w:val="de-DE"/>
        </w:rPr>
        <w:t>G</w:t>
      </w:r>
      <w:r w:rsidR="00015234" w:rsidRPr="00217730">
        <w:rPr>
          <w:lang w:val="de-DE"/>
        </w:rPr>
        <w:t xml:space="preserve">eschäftsführer </w:t>
      </w:r>
      <w:r w:rsidR="00B85937" w:rsidRPr="00217730">
        <w:rPr>
          <w:lang w:val="de-DE"/>
        </w:rPr>
        <w:t>von</w:t>
      </w:r>
      <w:r w:rsidRPr="00217730">
        <w:rPr>
          <w:lang w:val="de-DE"/>
        </w:rPr>
        <w:t xml:space="preserve"> COPA-DATA </w:t>
      </w:r>
      <w:r w:rsidR="00B85937" w:rsidRPr="00217730">
        <w:rPr>
          <w:lang w:val="de-DE"/>
        </w:rPr>
        <w:t>CEE/ME,</w:t>
      </w:r>
      <w:r w:rsidR="002B0725" w:rsidRPr="00217730">
        <w:rPr>
          <w:lang w:val="de-DE"/>
        </w:rPr>
        <w:t xml:space="preserve"> während </w:t>
      </w:r>
      <w:r w:rsidR="000951B5" w:rsidRPr="00217730">
        <w:rPr>
          <w:lang w:val="de-DE"/>
        </w:rPr>
        <w:t>sich</w:t>
      </w:r>
      <w:r w:rsidR="00F57345" w:rsidRPr="00217730">
        <w:rPr>
          <w:lang w:val="de-DE"/>
        </w:rPr>
        <w:t xml:space="preserve"> </w:t>
      </w:r>
      <w:r w:rsidR="00D54113" w:rsidRPr="00217730">
        <w:rPr>
          <w:lang w:val="de-DE"/>
        </w:rPr>
        <w:t xml:space="preserve">Mitbegründer </w:t>
      </w:r>
      <w:r w:rsidR="000951B5" w:rsidRPr="00217730">
        <w:rPr>
          <w:lang w:val="de-DE"/>
        </w:rPr>
        <w:t xml:space="preserve">Alexander Punzenberger als Gesellschafter </w:t>
      </w:r>
      <w:r w:rsidR="001874EA" w:rsidRPr="00217730">
        <w:rPr>
          <w:lang w:val="de-DE"/>
        </w:rPr>
        <w:t xml:space="preserve">gänzlich </w:t>
      </w:r>
      <w:r w:rsidR="000951B5" w:rsidRPr="00217730">
        <w:rPr>
          <w:lang w:val="de-DE"/>
        </w:rPr>
        <w:t xml:space="preserve">auf den </w:t>
      </w:r>
      <w:r w:rsidR="00F57345" w:rsidRPr="00217730">
        <w:rPr>
          <w:lang w:val="de-DE"/>
        </w:rPr>
        <w:t xml:space="preserve">Marktaufbau </w:t>
      </w:r>
      <w:r w:rsidR="00B85937" w:rsidRPr="00217730">
        <w:rPr>
          <w:lang w:val="de-DE"/>
        </w:rPr>
        <w:t>im Nahen Osten</w:t>
      </w:r>
      <w:r w:rsidR="000951B5" w:rsidRPr="00217730">
        <w:rPr>
          <w:lang w:val="de-DE"/>
        </w:rPr>
        <w:t xml:space="preserve"> konzentriert</w:t>
      </w:r>
      <w:r w:rsidR="0065383B" w:rsidRPr="00217730">
        <w:rPr>
          <w:lang w:val="de-DE"/>
        </w:rPr>
        <w:t xml:space="preserve"> (v. l.)</w:t>
      </w:r>
      <w:r w:rsidRPr="00217730">
        <w:rPr>
          <w:lang w:val="de-DE"/>
        </w:rPr>
        <w:t>.</w:t>
      </w:r>
    </w:p>
    <w:p w14:paraId="2DB18DEA" w14:textId="54459737" w:rsidR="00955272" w:rsidRPr="00867370" w:rsidRDefault="00867370" w:rsidP="000E3176">
      <w:pPr>
        <w:pStyle w:val="09FilenamePR"/>
      </w:pPr>
      <w:bookmarkStart w:id="4" w:name="_Hlk29448797"/>
      <w:r>
        <w:t>COPA-DATA_</w:t>
      </w:r>
      <w:r w:rsidRPr="00867370">
        <w:t>CEE_ME_countries_pr_image</w:t>
      </w:r>
      <w:r w:rsidR="000E3176" w:rsidRPr="00867370">
        <w:t>.jpg</w:t>
      </w:r>
      <w:bookmarkEnd w:id="4"/>
    </w:p>
    <w:p w14:paraId="0F9E2174" w14:textId="1B1F2BB2" w:rsidR="000E3176" w:rsidRPr="002F1872" w:rsidRDefault="000E3176" w:rsidP="00955272">
      <w:pPr>
        <w:pStyle w:val="05BodyTextPR"/>
        <w:rPr>
          <w:lang w:val="de-AT" w:eastAsia="en-US"/>
        </w:rPr>
      </w:pPr>
      <w:r w:rsidRPr="002F1872">
        <w:rPr>
          <w:lang w:val="de-AT" w:eastAsia="en-US"/>
        </w:rPr>
        <w:t xml:space="preserve">Das Vertriebsgebiet </w:t>
      </w:r>
      <w:r w:rsidR="00B85937">
        <w:rPr>
          <w:lang w:val="de-AT" w:eastAsia="en-US"/>
        </w:rPr>
        <w:t>von</w:t>
      </w:r>
      <w:r w:rsidRPr="002F1872">
        <w:rPr>
          <w:lang w:val="de-AT" w:eastAsia="en-US"/>
        </w:rPr>
        <w:t xml:space="preserve"> COPA-DATA </w:t>
      </w:r>
      <w:r w:rsidR="00B85937">
        <w:rPr>
          <w:lang w:val="de-AT" w:eastAsia="en-US"/>
        </w:rPr>
        <w:t>CEE/ME</w:t>
      </w:r>
      <w:r w:rsidRPr="002F1872">
        <w:rPr>
          <w:lang w:val="de-AT" w:eastAsia="en-US"/>
        </w:rPr>
        <w:t xml:space="preserve"> umfasst </w:t>
      </w:r>
      <w:r w:rsidR="00EB22DD" w:rsidRPr="002F1872">
        <w:rPr>
          <w:lang w:val="de-AT" w:eastAsia="en-US"/>
        </w:rPr>
        <w:t>große Teile Osteuropas und de</w:t>
      </w:r>
      <w:r w:rsidR="00B85937">
        <w:rPr>
          <w:lang w:val="de-AT" w:eastAsia="en-US"/>
        </w:rPr>
        <w:t>n Nahen Osten</w:t>
      </w:r>
      <w:r w:rsidR="000951B5" w:rsidRPr="002F1872">
        <w:rPr>
          <w:lang w:val="de-AT" w:eastAsia="en-US"/>
        </w:rPr>
        <w:t>, ein stark wachsender Markt für COPA-DATAs Softwareplattform zenon.</w:t>
      </w:r>
    </w:p>
    <w:p w14:paraId="03F62395" w14:textId="77777777" w:rsidR="003D2A23" w:rsidRDefault="003D2A23" w:rsidP="008C0006">
      <w:pPr>
        <w:pStyle w:val="10HLBoilerplatePR"/>
        <w:spacing w:after="360"/>
        <w:rPr>
          <w:lang w:val="de-AT"/>
        </w:rPr>
      </w:pPr>
    </w:p>
    <w:p w14:paraId="407611A5" w14:textId="4B868DAE" w:rsidR="00913261" w:rsidRPr="002F1872" w:rsidRDefault="00913261" w:rsidP="008C0006">
      <w:pPr>
        <w:pStyle w:val="10HLBoilerplatePR"/>
        <w:spacing w:after="360"/>
        <w:rPr>
          <w:lang w:val="de-AT"/>
        </w:rPr>
      </w:pPr>
      <w:r w:rsidRPr="002F1872">
        <w:rPr>
          <w:lang w:val="de-AT"/>
        </w:rPr>
        <w:lastRenderedPageBreak/>
        <w:t>Über COPA-DATA</w:t>
      </w:r>
    </w:p>
    <w:p w14:paraId="0C8FAAC1" w14:textId="77777777" w:rsidR="001207A2" w:rsidRPr="002F1872" w:rsidRDefault="00F52B44" w:rsidP="008C0006">
      <w:pPr>
        <w:pStyle w:val="11BoilerplatePR"/>
      </w:pPr>
      <w:r w:rsidRPr="002F1872">
        <w:t>COPA-DATA ist Hersteller der Softwareplattform zenon</w:t>
      </w:r>
      <w:r w:rsidRPr="002F1872">
        <w:rPr>
          <w:vertAlign w:val="superscript"/>
        </w:rPr>
        <w:t>®</w:t>
      </w:r>
      <w:r w:rsidRPr="002F1872">
        <w:t xml:space="preserve">, die in der Fertigungsindustrie und in der Energiewirtschaft zur automatisierten Steuerung, Überwachung und Optimierung von Maschinen, Anlagen und Stromnetzen eingesetzt wird. Das unabhängige Familienunternehmen wurde 1987 von Thomas Punzenberger gegründet, hat seinen Hauptsitz in Salzburg und beschäftigt rund 270 Mitarbeiter weltweit. Der internationale Softwarevertrieb erfolgt über elf Tochtergesellschaften und zahlreiche Distributoren. Mehr als 240 zertifizierte Partnerunternehmen sorgen darüber hinaus für eine effiziente Software-Implementierung bei Endanwendern der Branchen Food &amp; Beverage, Energy &amp; Infrastructure, Automotive und Pharmaceutical. </w:t>
      </w:r>
      <w:r w:rsidR="00E8798D" w:rsidRPr="002F1872">
        <w:t>Im Jahr 2018 erwirtschaftete COPA-DATA einen Umsatz von 44 Millionen Euro.</w:t>
      </w:r>
    </w:p>
    <w:p w14:paraId="7E967059" w14:textId="77777777" w:rsidR="001207A2" w:rsidRPr="002F1872" w:rsidRDefault="00913261" w:rsidP="008C0006">
      <w:pPr>
        <w:pStyle w:val="10HLBoilerplatePR"/>
        <w:spacing w:after="360"/>
        <w:rPr>
          <w:lang w:val="de-AT"/>
        </w:rPr>
      </w:pPr>
      <w:r w:rsidRPr="002F1872">
        <w:rPr>
          <w:lang w:val="de-AT"/>
        </w:rPr>
        <w:t>Über</w:t>
      </w:r>
      <w:r w:rsidR="001207A2" w:rsidRPr="002F1872">
        <w:rPr>
          <w:lang w:val="de-AT"/>
        </w:rPr>
        <w:t xml:space="preserve"> zenon</w:t>
      </w:r>
    </w:p>
    <w:p w14:paraId="6C60F60C" w14:textId="4F24DC1D" w:rsidR="001207A2" w:rsidRPr="00960AFC" w:rsidRDefault="00563299" w:rsidP="008C0006">
      <w:pPr>
        <w:pStyle w:val="11BoilerplatePR"/>
      </w:pPr>
      <w:r w:rsidRPr="002F1872">
        <w:t xml:space="preserve">zenon ist eine Softwareplattform von COPA-DATA für die Fertigungs- und die Energiebranche. Maschinen und Anlagen werden gesteuert, überwacht und optimiert. Offene und zuverlässige Kommunikation </w:t>
      </w:r>
      <w:r w:rsidR="000C2744" w:rsidRPr="002F1872">
        <w:t>i</w:t>
      </w:r>
      <w:r w:rsidRPr="002F1872">
        <w:t xml:space="preserve">n heterogenen Produktionsanlagen zeichnen zenon besonders aus. Offene Schnittstellen und über 300 native Treiber und Kommunikationsprotokolle unterstützen die horizontale und vertikale Integration. Das ermöglicht die kontinuierliche Umsetzung des industriellen </w:t>
      </w:r>
      <w:proofErr w:type="spellStart"/>
      <w:r w:rsidRPr="002F1872">
        <w:t>IoT</w:t>
      </w:r>
      <w:proofErr w:type="spellEnd"/>
      <w:r w:rsidRPr="002F1872">
        <w:t xml:space="preserve"> und der Smart Factory. Projekte mit zenon sind hochgradig skalierbar.</w:t>
      </w:r>
      <w:r w:rsidR="00E14E38">
        <w:br/>
      </w:r>
      <w:r w:rsidRPr="002F1872">
        <w:br/>
        <w:t>zenon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w:t>
      </w:r>
      <w:proofErr w:type="spellStart"/>
      <w:r w:rsidRPr="002F1872">
        <w:t>of</w:t>
      </w:r>
      <w:proofErr w:type="spellEnd"/>
      <w:r w:rsidRPr="002F1872">
        <w:t>-</w:t>
      </w:r>
      <w:proofErr w:type="spellStart"/>
      <w:r w:rsidRPr="002F1872">
        <w:t>the</w:t>
      </w:r>
      <w:proofErr w:type="spellEnd"/>
      <w:r w:rsidRPr="002F1872">
        <w:t>-box mitgeliefert. Es entstehen intuitive und robuste Applikationen. Mit diesen können Anwender zu mehr Flexibilität und Effizienz beitragen.</w:t>
      </w:r>
    </w:p>
    <w:p w14:paraId="5ECC23F7" w14:textId="5DB7CE09" w:rsidR="00292CF7" w:rsidRPr="002F1872" w:rsidRDefault="00265D44" w:rsidP="008C0006">
      <w:pPr>
        <w:pStyle w:val="12HLContactPR"/>
        <w:spacing w:after="360"/>
        <w:rPr>
          <w:lang w:val="de-AT"/>
        </w:rPr>
      </w:pPr>
      <w:r w:rsidRPr="002F1872">
        <w:rPr>
          <w:lang w:val="de-AT"/>
        </w:rPr>
        <w:t>Ihre Kontaktperson</w:t>
      </w:r>
      <w:r w:rsidR="00E413E1" w:rsidRPr="002F1872">
        <w:rPr>
          <w:lang w:val="de-AT"/>
        </w:rPr>
        <w:t>:</w:t>
      </w:r>
    </w:p>
    <w:p w14:paraId="266C65A0" w14:textId="77777777" w:rsidR="00D42822" w:rsidRPr="00A30AD3" w:rsidRDefault="00D42822" w:rsidP="001275B1">
      <w:pPr>
        <w:pStyle w:val="13ContactPR"/>
        <w:rPr>
          <w:sz w:val="21"/>
          <w:szCs w:val="21"/>
        </w:rPr>
      </w:pPr>
      <w:r w:rsidRPr="00A30AD3">
        <w:rPr>
          <w:sz w:val="21"/>
          <w:szCs w:val="21"/>
        </w:rPr>
        <w:t>Ulrike Stix</w:t>
      </w:r>
    </w:p>
    <w:p w14:paraId="27837887" w14:textId="1C208405" w:rsidR="00D42822" w:rsidRPr="00A30AD3" w:rsidRDefault="00D42822" w:rsidP="001275B1">
      <w:pPr>
        <w:pStyle w:val="13ContactPR"/>
        <w:rPr>
          <w:sz w:val="21"/>
          <w:szCs w:val="21"/>
        </w:rPr>
      </w:pPr>
      <w:r w:rsidRPr="00A30AD3">
        <w:rPr>
          <w:sz w:val="21"/>
          <w:szCs w:val="21"/>
        </w:rPr>
        <w:t>Marketing</w:t>
      </w:r>
      <w:r w:rsidR="005351FB">
        <w:rPr>
          <w:sz w:val="21"/>
          <w:szCs w:val="21"/>
        </w:rPr>
        <w:t xml:space="preserve"> Coordinator</w:t>
      </w:r>
    </w:p>
    <w:p w14:paraId="79B39EDE" w14:textId="77777777" w:rsidR="00D42822" w:rsidRPr="00A30AD3" w:rsidRDefault="00526F38" w:rsidP="001275B1">
      <w:pPr>
        <w:pStyle w:val="13ContactPR"/>
        <w:rPr>
          <w:sz w:val="21"/>
          <w:szCs w:val="21"/>
        </w:rPr>
      </w:pPr>
      <w:hyperlink r:id="rId12" w:history="1">
        <w:r w:rsidR="00D42822" w:rsidRPr="00A30AD3">
          <w:rPr>
            <w:rStyle w:val="Hyperlink"/>
            <w:sz w:val="21"/>
            <w:szCs w:val="21"/>
          </w:rPr>
          <w:t>Ulrike.Stix@copadata.com</w:t>
        </w:r>
      </w:hyperlink>
    </w:p>
    <w:p w14:paraId="7AE2A3F4" w14:textId="77777777" w:rsidR="00D42822" w:rsidRPr="00A30AD3" w:rsidRDefault="00D42822" w:rsidP="00D42822">
      <w:pPr>
        <w:pStyle w:val="13ContactPR"/>
        <w:rPr>
          <w:sz w:val="21"/>
          <w:szCs w:val="21"/>
        </w:rPr>
      </w:pPr>
      <w:r w:rsidRPr="00A30AD3">
        <w:rPr>
          <w:sz w:val="21"/>
          <w:szCs w:val="21"/>
        </w:rPr>
        <w:t>Tel.: 0662 431 002-228</w:t>
      </w:r>
    </w:p>
    <w:p w14:paraId="0C582023" w14:textId="77777777" w:rsidR="009B2ABA" w:rsidRPr="00A30AD3" w:rsidRDefault="009B2ABA" w:rsidP="001275B1">
      <w:pPr>
        <w:pStyle w:val="13ContactPR"/>
        <w:rPr>
          <w:sz w:val="21"/>
          <w:szCs w:val="21"/>
        </w:rPr>
      </w:pPr>
    </w:p>
    <w:p w14:paraId="434A760B" w14:textId="77777777" w:rsidR="006C0039" w:rsidRPr="00A30AD3" w:rsidRDefault="00690D9D" w:rsidP="001275B1">
      <w:pPr>
        <w:pStyle w:val="13ContactPR"/>
        <w:rPr>
          <w:sz w:val="21"/>
          <w:szCs w:val="21"/>
        </w:rPr>
      </w:pPr>
      <w:r w:rsidRPr="00A30AD3">
        <w:rPr>
          <w:sz w:val="21"/>
          <w:szCs w:val="21"/>
        </w:rPr>
        <w:t>COPA-DATA GmbH</w:t>
      </w:r>
    </w:p>
    <w:p w14:paraId="1A9F58F8" w14:textId="77777777" w:rsidR="00690D9D" w:rsidRPr="00A30AD3" w:rsidRDefault="006C0039" w:rsidP="001275B1">
      <w:pPr>
        <w:pStyle w:val="13ContactPR"/>
        <w:rPr>
          <w:sz w:val="21"/>
          <w:szCs w:val="21"/>
        </w:rPr>
      </w:pPr>
      <w:r w:rsidRPr="00A30AD3">
        <w:rPr>
          <w:sz w:val="21"/>
          <w:szCs w:val="21"/>
        </w:rPr>
        <w:t>Central</w:t>
      </w:r>
      <w:r w:rsidR="007B4806" w:rsidRPr="00A30AD3">
        <w:rPr>
          <w:sz w:val="21"/>
          <w:szCs w:val="21"/>
        </w:rPr>
        <w:t xml:space="preserve"> </w:t>
      </w:r>
      <w:r w:rsidR="00913261" w:rsidRPr="00A30AD3">
        <w:rPr>
          <w:sz w:val="21"/>
          <w:szCs w:val="21"/>
        </w:rPr>
        <w:t>Eastern Europe</w:t>
      </w:r>
      <w:r w:rsidR="00690D9D" w:rsidRPr="00A30AD3">
        <w:rPr>
          <w:sz w:val="21"/>
          <w:szCs w:val="21"/>
        </w:rPr>
        <w:t>/Middle East</w:t>
      </w:r>
    </w:p>
    <w:p w14:paraId="6E24D4D1" w14:textId="77777777" w:rsidR="0059796B" w:rsidRPr="001306D8" w:rsidRDefault="00E8798D" w:rsidP="001275B1">
      <w:pPr>
        <w:pStyle w:val="13ContactPR"/>
        <w:rPr>
          <w:sz w:val="21"/>
          <w:szCs w:val="21"/>
          <w:lang w:val="de-DE"/>
        </w:rPr>
      </w:pPr>
      <w:r w:rsidRPr="001306D8">
        <w:rPr>
          <w:sz w:val="21"/>
          <w:szCs w:val="21"/>
          <w:lang w:val="de-DE"/>
        </w:rPr>
        <w:t>Karolingerstraße 7b</w:t>
      </w:r>
    </w:p>
    <w:p w14:paraId="16055502" w14:textId="77777777" w:rsidR="0059796B" w:rsidRPr="002F1872" w:rsidRDefault="00410845" w:rsidP="001275B1">
      <w:pPr>
        <w:pStyle w:val="13ContactPR"/>
        <w:rPr>
          <w:sz w:val="21"/>
          <w:szCs w:val="21"/>
          <w:lang w:val="de-AT"/>
        </w:rPr>
      </w:pPr>
      <w:r w:rsidRPr="002F1872">
        <w:rPr>
          <w:sz w:val="21"/>
          <w:szCs w:val="21"/>
          <w:lang w:val="de-AT"/>
        </w:rPr>
        <w:t>A-</w:t>
      </w:r>
      <w:r w:rsidR="0059796B" w:rsidRPr="002F1872">
        <w:rPr>
          <w:sz w:val="21"/>
          <w:szCs w:val="21"/>
          <w:lang w:val="de-AT"/>
        </w:rPr>
        <w:t>5020 Salzburg</w:t>
      </w:r>
    </w:p>
    <w:p w14:paraId="659AE399" w14:textId="77777777" w:rsidR="00690D9D" w:rsidRPr="002F1872" w:rsidRDefault="00526F38" w:rsidP="001275B1">
      <w:pPr>
        <w:pStyle w:val="13ContactPR"/>
        <w:rPr>
          <w:sz w:val="21"/>
          <w:szCs w:val="21"/>
          <w:lang w:val="de-AT"/>
        </w:rPr>
      </w:pPr>
      <w:hyperlink r:id="rId13" w:history="1">
        <w:r w:rsidR="0059796B" w:rsidRPr="002F1872">
          <w:rPr>
            <w:rStyle w:val="Hyperlink"/>
            <w:sz w:val="21"/>
            <w:szCs w:val="21"/>
            <w:lang w:val="de-AT"/>
          </w:rPr>
          <w:t>www.copadata.com</w:t>
        </w:r>
      </w:hyperlink>
      <w:r w:rsidR="0059796B" w:rsidRPr="002F1872">
        <w:rPr>
          <w:sz w:val="21"/>
          <w:szCs w:val="21"/>
          <w:lang w:val="de-AT"/>
        </w:rPr>
        <w:t xml:space="preserve"> </w:t>
      </w:r>
    </w:p>
    <w:p w14:paraId="021A556E" w14:textId="77777777" w:rsidR="00DD6AD9" w:rsidRPr="002F1872" w:rsidRDefault="00E05AA2" w:rsidP="001275B1">
      <w:pPr>
        <w:pStyle w:val="13ContactPR"/>
        <w:rPr>
          <w:lang w:val="de-AT"/>
        </w:rPr>
      </w:pPr>
      <w:r w:rsidRPr="002F1872">
        <w:rPr>
          <w:noProof/>
          <w:lang w:val="de-DE"/>
        </w:rPr>
        <w:drawing>
          <wp:anchor distT="0" distB="0" distL="114300" distR="114300" simplePos="0" relativeHeight="251657216" behindDoc="1" locked="0" layoutInCell="1" allowOverlap="1" wp14:anchorId="474BFF34" wp14:editId="498A481B">
            <wp:simplePos x="0" y="0"/>
            <wp:positionH relativeFrom="column">
              <wp:posOffset>673735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2F1872">
        <w:rPr>
          <w:noProof/>
          <w:lang w:val="de-DE"/>
        </w:rPr>
        <w:drawing>
          <wp:anchor distT="0" distB="0" distL="114300" distR="114300" simplePos="0" relativeHeight="251643904" behindDoc="1" locked="0" layoutInCell="1" allowOverlap="1" wp14:anchorId="58FD18F6" wp14:editId="00B37774">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2F1872">
        <w:rPr>
          <w:noProof/>
          <w:lang w:val="de-DE"/>
        </w:rPr>
        <w:drawing>
          <wp:anchor distT="0" distB="0" distL="114300" distR="114300" simplePos="0" relativeHeight="251680768" behindDoc="1" locked="0" layoutInCell="1" allowOverlap="1" wp14:anchorId="7FFA47B2" wp14:editId="3F9D7E76">
            <wp:simplePos x="0" y="0"/>
            <wp:positionH relativeFrom="column">
              <wp:posOffset>1005205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2F1872">
        <w:rPr>
          <w:noProof/>
          <w:lang w:val="de-DE"/>
        </w:rPr>
        <w:drawing>
          <wp:anchor distT="0" distB="0" distL="114300" distR="114300" simplePos="0" relativeHeight="251635712" behindDoc="1" locked="0" layoutInCell="1" allowOverlap="1" wp14:anchorId="1809518E" wp14:editId="388A8283">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2F1872" w:rsidSect="00BA38BD">
      <w:headerReference w:type="even" r:id="rId22"/>
      <w:headerReference w:type="default" r:id="rId23"/>
      <w:footerReference w:type="even" r:id="rId24"/>
      <w:footerReference w:type="default" r:id="rId25"/>
      <w:headerReference w:type="first" r:id="rId26"/>
      <w:footerReference w:type="first" r:id="rId27"/>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A302" w14:textId="77777777" w:rsidR="00132D1A" w:rsidRDefault="00132D1A" w:rsidP="00993CE6">
      <w:pPr>
        <w:spacing w:after="0" w:line="240" w:lineRule="auto"/>
      </w:pPr>
      <w:r>
        <w:separator/>
      </w:r>
    </w:p>
  </w:endnote>
  <w:endnote w:type="continuationSeparator" w:id="0">
    <w:p w14:paraId="563CFA43" w14:textId="77777777" w:rsidR="00132D1A" w:rsidRDefault="00132D1A"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5D8E" w14:textId="77777777" w:rsidR="00BB7326" w:rsidRDefault="00BB7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E5E5" w14:textId="2A72F99F" w:rsidR="00475035" w:rsidRPr="00F66518" w:rsidRDefault="00280C94" w:rsidP="00011983">
    <w:pPr>
      <w:tabs>
        <w:tab w:val="left" w:pos="8539"/>
        <w:tab w:val="right" w:pos="9360"/>
      </w:tabs>
      <w:ind w:right="-2410"/>
      <w:rPr>
        <w:rStyle w:val="PageNumber"/>
        <w:sz w:val="28"/>
        <w:szCs w:val="28"/>
      </w:rPr>
    </w:pPr>
    <w:r>
      <w:rPr>
        <w:noProof/>
        <w:lang w:val="de-DE" w:eastAsia="de-DE"/>
      </w:rPr>
      <w:drawing>
        <wp:anchor distT="0" distB="0" distL="114300" distR="114300" simplePos="0" relativeHeight="251669504" behindDoc="0" locked="0" layoutInCell="1" allowOverlap="1" wp14:anchorId="022D1676" wp14:editId="16C36E22">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anchor>
      </w:drawing>
    </w:r>
    <w:r w:rsidR="00182578">
      <w:rPr>
        <w:noProof/>
        <w:lang w:val="de-DE" w:eastAsia="de-DE"/>
      </w:rPr>
      <mc:AlternateContent>
        <mc:Choice Requires="wps">
          <w:drawing>
            <wp:anchor distT="0" distB="0" distL="114300" distR="114300" simplePos="0" relativeHeight="251660288" behindDoc="1" locked="0" layoutInCell="1" allowOverlap="1" wp14:anchorId="6264C9D8" wp14:editId="4FA05CDA">
              <wp:simplePos x="0" y="0"/>
              <wp:positionH relativeFrom="column">
                <wp:posOffset>5744845</wp:posOffset>
              </wp:positionH>
              <wp:positionV relativeFrom="page">
                <wp:posOffset>10117455</wp:posOffset>
              </wp:positionV>
              <wp:extent cx="269875" cy="575945"/>
              <wp:effectExtent l="0" t="0" r="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B79F8"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mc:Fallback>
      </mc:AlternateContent>
    </w:r>
    <w:r w:rsidR="00011983">
      <w:tab/>
    </w:r>
    <w:r w:rsidR="00182578">
      <w:rPr>
        <w:noProof/>
        <w:lang w:val="de-DE" w:eastAsia="de-DE"/>
      </w:rPr>
      <mc:AlternateContent>
        <mc:Choice Requires="wps">
          <w:drawing>
            <wp:anchor distT="0" distB="0" distL="114300" distR="114300" simplePos="0" relativeHeight="251663360" behindDoc="1" locked="0" layoutInCell="1" allowOverlap="1" wp14:anchorId="5616FAED" wp14:editId="4AA526DF">
              <wp:simplePos x="0" y="0"/>
              <wp:positionH relativeFrom="column">
                <wp:posOffset>5744845</wp:posOffset>
              </wp:positionH>
              <wp:positionV relativeFrom="page">
                <wp:posOffset>10117455</wp:posOffset>
              </wp:positionV>
              <wp:extent cx="269875" cy="575945"/>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30EA7"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mc:Fallback>
      </mc:AlternateContent>
    </w:r>
    <w:r w:rsidR="00475035" w:rsidRPr="00207D63">
      <w:tab/>
    </w:r>
    <w:r w:rsidR="00B45FF1" w:rsidRPr="00207D63">
      <w:rPr>
        <w:rStyle w:val="PageNumber"/>
        <w:sz w:val="28"/>
        <w:szCs w:val="28"/>
      </w:rPr>
      <w:fldChar w:fldCharType="begin"/>
    </w:r>
    <w:r w:rsidR="00475035" w:rsidRPr="00207D63">
      <w:rPr>
        <w:rStyle w:val="PageNumber"/>
        <w:sz w:val="28"/>
        <w:szCs w:val="28"/>
      </w:rPr>
      <w:instrText xml:space="preserve"> PAGE </w:instrText>
    </w:r>
    <w:r w:rsidR="00B45FF1" w:rsidRPr="00207D63">
      <w:rPr>
        <w:rStyle w:val="PageNumber"/>
        <w:sz w:val="28"/>
        <w:szCs w:val="28"/>
      </w:rPr>
      <w:fldChar w:fldCharType="separate"/>
    </w:r>
    <w:r w:rsidR="00D54113">
      <w:rPr>
        <w:rStyle w:val="PageNumber"/>
        <w:noProof/>
        <w:sz w:val="28"/>
        <w:szCs w:val="28"/>
      </w:rPr>
      <w:t>2</w:t>
    </w:r>
    <w:r w:rsidR="00B45FF1" w:rsidRPr="00207D63">
      <w:rPr>
        <w:rStyle w:val="PageNumber"/>
        <w:sz w:val="28"/>
        <w:szCs w:val="28"/>
      </w:rPr>
      <w:fldChar w:fldCharType="end"/>
    </w:r>
  </w:p>
  <w:p w14:paraId="1BD23B97" w14:textId="77777777" w:rsidR="00475035" w:rsidRDefault="0047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6275" w14:textId="681A84A1" w:rsidR="00475035" w:rsidRPr="00F66518" w:rsidRDefault="00475035" w:rsidP="00666B16">
    <w:pPr>
      <w:tabs>
        <w:tab w:val="right" w:pos="9360"/>
      </w:tabs>
      <w:ind w:right="-2410"/>
      <w:rPr>
        <w:rStyle w:val="PageNumber"/>
        <w:sz w:val="28"/>
        <w:szCs w:val="28"/>
      </w:rPr>
    </w:pPr>
    <w:r>
      <w:rPr>
        <w:noProof/>
        <w:lang w:val="de-DE" w:eastAsia="de-DE"/>
      </w:rPr>
      <w:drawing>
        <wp:anchor distT="0" distB="0" distL="114300" distR="114300" simplePos="0" relativeHeight="251666432" behindDoc="0" locked="0" layoutInCell="1" allowOverlap="1" wp14:anchorId="1447F684" wp14:editId="27C8E3FF">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anchor>
      </w:drawing>
    </w:r>
    <w:r w:rsidR="00182578">
      <w:rPr>
        <w:noProof/>
        <w:lang w:val="de-DE" w:eastAsia="de-DE"/>
      </w:rPr>
      <mc:AlternateContent>
        <mc:Choice Requires="wps">
          <w:drawing>
            <wp:anchor distT="0" distB="0" distL="114300" distR="114300" simplePos="0" relativeHeight="251650048" behindDoc="1" locked="0" layoutInCell="1" allowOverlap="1" wp14:anchorId="60DF7065" wp14:editId="76E7CCD2">
              <wp:simplePos x="0" y="0"/>
              <wp:positionH relativeFrom="column">
                <wp:posOffset>5744845</wp:posOffset>
              </wp:positionH>
              <wp:positionV relativeFrom="page">
                <wp:posOffset>10117455</wp:posOffset>
              </wp:positionV>
              <wp:extent cx="269875" cy="575945"/>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7F43"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mc:Fallback>
      </mc:AlternateContent>
    </w:r>
    <w:r w:rsidR="00182578">
      <w:rPr>
        <w:noProof/>
        <w:lang w:val="de-DE" w:eastAsia="de-DE"/>
      </w:rPr>
      <mc:AlternateContent>
        <mc:Choice Requires="wps">
          <w:drawing>
            <wp:anchor distT="0" distB="0" distL="114300" distR="114300" simplePos="0" relativeHeight="251653120" behindDoc="1" locked="0" layoutInCell="1" allowOverlap="1" wp14:anchorId="35A99757" wp14:editId="461FB29B">
              <wp:simplePos x="0" y="0"/>
              <wp:positionH relativeFrom="column">
                <wp:posOffset>5744845</wp:posOffset>
              </wp:positionH>
              <wp:positionV relativeFrom="page">
                <wp:posOffset>10117455</wp:posOffset>
              </wp:positionV>
              <wp:extent cx="269875" cy="57594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AECBF"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mc:Fallback>
      </mc:AlternateContent>
    </w:r>
    <w:r w:rsidRPr="00207D63">
      <w:tab/>
    </w:r>
    <w:r w:rsidR="00B45FF1" w:rsidRPr="00207D63">
      <w:rPr>
        <w:rStyle w:val="PageNumber"/>
        <w:sz w:val="28"/>
        <w:szCs w:val="28"/>
      </w:rPr>
      <w:fldChar w:fldCharType="begin"/>
    </w:r>
    <w:r w:rsidRPr="00207D63">
      <w:rPr>
        <w:rStyle w:val="PageNumber"/>
        <w:sz w:val="28"/>
        <w:szCs w:val="28"/>
      </w:rPr>
      <w:instrText xml:space="preserve"> PAGE </w:instrText>
    </w:r>
    <w:r w:rsidR="00B45FF1" w:rsidRPr="00207D63">
      <w:rPr>
        <w:rStyle w:val="PageNumber"/>
        <w:sz w:val="28"/>
        <w:szCs w:val="28"/>
      </w:rPr>
      <w:fldChar w:fldCharType="separate"/>
    </w:r>
    <w:r w:rsidR="00D54113">
      <w:rPr>
        <w:rStyle w:val="PageNumber"/>
        <w:noProof/>
        <w:sz w:val="28"/>
        <w:szCs w:val="28"/>
      </w:rPr>
      <w:t>1</w:t>
    </w:r>
    <w:r w:rsidR="00B45FF1" w:rsidRPr="00207D63">
      <w:rPr>
        <w:rStyle w:val="PageNumber"/>
        <w:sz w:val="28"/>
        <w:szCs w:val="28"/>
      </w:rPr>
      <w:fldChar w:fldCharType="end"/>
    </w:r>
  </w:p>
  <w:p w14:paraId="3B29DDEC"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A3CB" w14:textId="77777777" w:rsidR="00132D1A" w:rsidRDefault="00132D1A" w:rsidP="00993CE6">
      <w:pPr>
        <w:spacing w:after="0" w:line="240" w:lineRule="auto"/>
      </w:pPr>
      <w:r>
        <w:separator/>
      </w:r>
    </w:p>
  </w:footnote>
  <w:footnote w:type="continuationSeparator" w:id="0">
    <w:p w14:paraId="168F7FA7" w14:textId="77777777" w:rsidR="00132D1A" w:rsidRDefault="00132D1A"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83A0" w14:textId="77777777" w:rsidR="00BB7326" w:rsidRDefault="00BB7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2007" w14:textId="77777777" w:rsidR="00475035" w:rsidRDefault="00475035" w:rsidP="006570F9">
    <w:r w:rsidRPr="002E683B">
      <w:rPr>
        <w:noProof/>
        <w:lang w:val="de-DE" w:eastAsia="de-DE"/>
      </w:rPr>
      <w:drawing>
        <wp:anchor distT="0" distB="0" distL="114300" distR="114300" simplePos="0" relativeHeight="251646976" behindDoc="1" locked="0" layoutInCell="1" allowOverlap="1" wp14:anchorId="2CA4B6FF" wp14:editId="460D2ABB">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9C7F" w14:textId="77777777" w:rsidR="00D12615" w:rsidRDefault="00D42822">
    <w:r w:rsidRPr="00016666">
      <w:rPr>
        <w:rFonts w:ascii="Segoe UI Semibold" w:hAnsi="Segoe UI Semibold" w:cs="Segoe UI Semibold"/>
        <w:noProof/>
        <w:lang w:val="de-DE" w:eastAsia="de-DE"/>
      </w:rPr>
      <w:drawing>
        <wp:anchor distT="0" distB="0" distL="114300" distR="114300" simplePos="0" relativeHeight="251645951" behindDoc="1" locked="0" layoutInCell="1" allowOverlap="1" wp14:anchorId="3CD10B82" wp14:editId="3AB3538B">
          <wp:simplePos x="0" y="0"/>
          <wp:positionH relativeFrom="page">
            <wp:posOffset>0</wp:posOffset>
          </wp:positionH>
          <wp:positionV relativeFrom="topMargin">
            <wp:posOffset>241935</wp:posOffset>
          </wp:positionV>
          <wp:extent cx="7585075" cy="181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810385"/>
                  </a:xfrm>
                  <a:prstGeom prst="rect">
                    <a:avLst/>
                  </a:prstGeom>
                </pic:spPr>
              </pic:pic>
            </a:graphicData>
          </a:graphic>
        </wp:anchor>
      </w:drawing>
    </w:r>
    <w:r w:rsidR="00006B71" w:rsidRPr="002E683B">
      <w:rPr>
        <w:noProof/>
        <w:lang w:val="de-DE" w:eastAsia="de-DE"/>
      </w:rPr>
      <w:drawing>
        <wp:anchor distT="0" distB="0" distL="114300" distR="114300" simplePos="0" relativeHeight="251674624" behindDoc="1" locked="0" layoutInCell="1" allowOverlap="1" wp14:anchorId="0C98C2C2" wp14:editId="5B7435FC">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D2"/>
    <w:rsid w:val="00001B9F"/>
    <w:rsid w:val="00005D77"/>
    <w:rsid w:val="00006B71"/>
    <w:rsid w:val="000117B8"/>
    <w:rsid w:val="00011829"/>
    <w:rsid w:val="00011983"/>
    <w:rsid w:val="00012153"/>
    <w:rsid w:val="00015234"/>
    <w:rsid w:val="00016666"/>
    <w:rsid w:val="00020E71"/>
    <w:rsid w:val="00021B90"/>
    <w:rsid w:val="0003285D"/>
    <w:rsid w:val="00033B96"/>
    <w:rsid w:val="00035BD1"/>
    <w:rsid w:val="000426E6"/>
    <w:rsid w:val="00047326"/>
    <w:rsid w:val="000508E6"/>
    <w:rsid w:val="00051924"/>
    <w:rsid w:val="00056D3D"/>
    <w:rsid w:val="00057871"/>
    <w:rsid w:val="0006585C"/>
    <w:rsid w:val="000751BD"/>
    <w:rsid w:val="0007628F"/>
    <w:rsid w:val="000951B5"/>
    <w:rsid w:val="000A0287"/>
    <w:rsid w:val="000A06BD"/>
    <w:rsid w:val="000B0624"/>
    <w:rsid w:val="000B2CE7"/>
    <w:rsid w:val="000B3A43"/>
    <w:rsid w:val="000C2744"/>
    <w:rsid w:val="000C79AA"/>
    <w:rsid w:val="000D2FA1"/>
    <w:rsid w:val="000D55AE"/>
    <w:rsid w:val="000D6572"/>
    <w:rsid w:val="000D6B3E"/>
    <w:rsid w:val="000E1F98"/>
    <w:rsid w:val="000E3176"/>
    <w:rsid w:val="000F2CB3"/>
    <w:rsid w:val="00100FBA"/>
    <w:rsid w:val="00106871"/>
    <w:rsid w:val="0010696B"/>
    <w:rsid w:val="00111873"/>
    <w:rsid w:val="00116BCE"/>
    <w:rsid w:val="00116CC3"/>
    <w:rsid w:val="001207A2"/>
    <w:rsid w:val="001275B1"/>
    <w:rsid w:val="00127E4F"/>
    <w:rsid w:val="001306D8"/>
    <w:rsid w:val="00130B55"/>
    <w:rsid w:val="00132D1A"/>
    <w:rsid w:val="001475AF"/>
    <w:rsid w:val="00155A02"/>
    <w:rsid w:val="00161074"/>
    <w:rsid w:val="0016345D"/>
    <w:rsid w:val="00172033"/>
    <w:rsid w:val="00177FCA"/>
    <w:rsid w:val="00182578"/>
    <w:rsid w:val="001825B7"/>
    <w:rsid w:val="001874EA"/>
    <w:rsid w:val="001949AA"/>
    <w:rsid w:val="001B4BFC"/>
    <w:rsid w:val="001C1946"/>
    <w:rsid w:val="001C3D05"/>
    <w:rsid w:val="001E0E47"/>
    <w:rsid w:val="001E2837"/>
    <w:rsid w:val="001E6AA6"/>
    <w:rsid w:val="001F4C27"/>
    <w:rsid w:val="00207D63"/>
    <w:rsid w:val="00217730"/>
    <w:rsid w:val="002226BD"/>
    <w:rsid w:val="002418EA"/>
    <w:rsid w:val="00243E43"/>
    <w:rsid w:val="0025169D"/>
    <w:rsid w:val="00257417"/>
    <w:rsid w:val="00265D44"/>
    <w:rsid w:val="002706C7"/>
    <w:rsid w:val="00273F06"/>
    <w:rsid w:val="00280235"/>
    <w:rsid w:val="00280C94"/>
    <w:rsid w:val="002810ED"/>
    <w:rsid w:val="00284601"/>
    <w:rsid w:val="00292CF7"/>
    <w:rsid w:val="00293A1F"/>
    <w:rsid w:val="0029579A"/>
    <w:rsid w:val="002A114D"/>
    <w:rsid w:val="002A4296"/>
    <w:rsid w:val="002B0725"/>
    <w:rsid w:val="002B4B54"/>
    <w:rsid w:val="002D1D43"/>
    <w:rsid w:val="002D3618"/>
    <w:rsid w:val="002E683B"/>
    <w:rsid w:val="002F1628"/>
    <w:rsid w:val="002F1872"/>
    <w:rsid w:val="002F4F06"/>
    <w:rsid w:val="002F68FC"/>
    <w:rsid w:val="00321B09"/>
    <w:rsid w:val="00333E10"/>
    <w:rsid w:val="00335508"/>
    <w:rsid w:val="00335FE7"/>
    <w:rsid w:val="0034444A"/>
    <w:rsid w:val="0035310B"/>
    <w:rsid w:val="00353736"/>
    <w:rsid w:val="00354395"/>
    <w:rsid w:val="00355AF9"/>
    <w:rsid w:val="0036629C"/>
    <w:rsid w:val="003710CE"/>
    <w:rsid w:val="00375BE9"/>
    <w:rsid w:val="00376BF0"/>
    <w:rsid w:val="00380390"/>
    <w:rsid w:val="00394FB0"/>
    <w:rsid w:val="003A51C9"/>
    <w:rsid w:val="003B3DB2"/>
    <w:rsid w:val="003C331D"/>
    <w:rsid w:val="003D16AD"/>
    <w:rsid w:val="003D2A23"/>
    <w:rsid w:val="003F2994"/>
    <w:rsid w:val="003F733F"/>
    <w:rsid w:val="00410845"/>
    <w:rsid w:val="00411A85"/>
    <w:rsid w:val="004264E2"/>
    <w:rsid w:val="004274C4"/>
    <w:rsid w:val="004331CF"/>
    <w:rsid w:val="0043576B"/>
    <w:rsid w:val="004441F4"/>
    <w:rsid w:val="00452832"/>
    <w:rsid w:val="0045504A"/>
    <w:rsid w:val="004646D5"/>
    <w:rsid w:val="00465751"/>
    <w:rsid w:val="004659A6"/>
    <w:rsid w:val="00471E09"/>
    <w:rsid w:val="00475035"/>
    <w:rsid w:val="0047776B"/>
    <w:rsid w:val="00485FCC"/>
    <w:rsid w:val="004900DC"/>
    <w:rsid w:val="0049463D"/>
    <w:rsid w:val="004A1BCA"/>
    <w:rsid w:val="004A76C9"/>
    <w:rsid w:val="004B3239"/>
    <w:rsid w:val="004C62D2"/>
    <w:rsid w:val="004D3783"/>
    <w:rsid w:val="004F1AC2"/>
    <w:rsid w:val="00526F38"/>
    <w:rsid w:val="00535087"/>
    <w:rsid w:val="005351FB"/>
    <w:rsid w:val="00537D6D"/>
    <w:rsid w:val="00552BEE"/>
    <w:rsid w:val="00556935"/>
    <w:rsid w:val="00562B6F"/>
    <w:rsid w:val="00563299"/>
    <w:rsid w:val="005637EE"/>
    <w:rsid w:val="00571449"/>
    <w:rsid w:val="0059796B"/>
    <w:rsid w:val="005A5AD3"/>
    <w:rsid w:val="005D6279"/>
    <w:rsid w:val="005E4D8C"/>
    <w:rsid w:val="005F074D"/>
    <w:rsid w:val="005F2DE5"/>
    <w:rsid w:val="0060099C"/>
    <w:rsid w:val="00600D74"/>
    <w:rsid w:val="0063728C"/>
    <w:rsid w:val="0064198B"/>
    <w:rsid w:val="0065383B"/>
    <w:rsid w:val="006570F9"/>
    <w:rsid w:val="006657CF"/>
    <w:rsid w:val="00666B16"/>
    <w:rsid w:val="00666DF6"/>
    <w:rsid w:val="00670D9D"/>
    <w:rsid w:val="00681736"/>
    <w:rsid w:val="006839A2"/>
    <w:rsid w:val="00690D9D"/>
    <w:rsid w:val="00693ABA"/>
    <w:rsid w:val="006B0416"/>
    <w:rsid w:val="006B5B6D"/>
    <w:rsid w:val="006C0039"/>
    <w:rsid w:val="006C0736"/>
    <w:rsid w:val="006D1E1C"/>
    <w:rsid w:val="006D449F"/>
    <w:rsid w:val="007058FC"/>
    <w:rsid w:val="007176FD"/>
    <w:rsid w:val="00727B78"/>
    <w:rsid w:val="00730F84"/>
    <w:rsid w:val="00737042"/>
    <w:rsid w:val="00742235"/>
    <w:rsid w:val="007563C1"/>
    <w:rsid w:val="00757955"/>
    <w:rsid w:val="00761DCC"/>
    <w:rsid w:val="00762CB2"/>
    <w:rsid w:val="00762CC7"/>
    <w:rsid w:val="00763991"/>
    <w:rsid w:val="00767095"/>
    <w:rsid w:val="007715BA"/>
    <w:rsid w:val="0078606A"/>
    <w:rsid w:val="0079588D"/>
    <w:rsid w:val="00795D6A"/>
    <w:rsid w:val="007966E0"/>
    <w:rsid w:val="007A1CFB"/>
    <w:rsid w:val="007A1FCF"/>
    <w:rsid w:val="007A52FB"/>
    <w:rsid w:val="007B24AD"/>
    <w:rsid w:val="007B4806"/>
    <w:rsid w:val="007B55DA"/>
    <w:rsid w:val="007C1F1F"/>
    <w:rsid w:val="007C2353"/>
    <w:rsid w:val="007E380C"/>
    <w:rsid w:val="007E5F66"/>
    <w:rsid w:val="007E6F19"/>
    <w:rsid w:val="007F48CD"/>
    <w:rsid w:val="007F777B"/>
    <w:rsid w:val="00803651"/>
    <w:rsid w:val="008057D9"/>
    <w:rsid w:val="00805BAA"/>
    <w:rsid w:val="00817DBC"/>
    <w:rsid w:val="00827FF9"/>
    <w:rsid w:val="00832AC6"/>
    <w:rsid w:val="00834630"/>
    <w:rsid w:val="00836DD2"/>
    <w:rsid w:val="00843703"/>
    <w:rsid w:val="008532B3"/>
    <w:rsid w:val="00855DB0"/>
    <w:rsid w:val="008666C7"/>
    <w:rsid w:val="00867370"/>
    <w:rsid w:val="00870D3E"/>
    <w:rsid w:val="0088747E"/>
    <w:rsid w:val="008A1268"/>
    <w:rsid w:val="008C0006"/>
    <w:rsid w:val="008C288F"/>
    <w:rsid w:val="008C39C2"/>
    <w:rsid w:val="008D612C"/>
    <w:rsid w:val="008E339D"/>
    <w:rsid w:val="008F0E86"/>
    <w:rsid w:val="008F2F15"/>
    <w:rsid w:val="00910668"/>
    <w:rsid w:val="00912FC4"/>
    <w:rsid w:val="00913261"/>
    <w:rsid w:val="00925AA5"/>
    <w:rsid w:val="009265B9"/>
    <w:rsid w:val="00926B04"/>
    <w:rsid w:val="0093698A"/>
    <w:rsid w:val="00937B35"/>
    <w:rsid w:val="009502E2"/>
    <w:rsid w:val="00955272"/>
    <w:rsid w:val="00956C93"/>
    <w:rsid w:val="00960AFC"/>
    <w:rsid w:val="00963232"/>
    <w:rsid w:val="0096465D"/>
    <w:rsid w:val="00973A7E"/>
    <w:rsid w:val="0098769B"/>
    <w:rsid w:val="00993CE6"/>
    <w:rsid w:val="009A1A03"/>
    <w:rsid w:val="009B2ABA"/>
    <w:rsid w:val="009D0523"/>
    <w:rsid w:val="009E2C0C"/>
    <w:rsid w:val="009F2C3F"/>
    <w:rsid w:val="00A100CD"/>
    <w:rsid w:val="00A207B3"/>
    <w:rsid w:val="00A25621"/>
    <w:rsid w:val="00A25689"/>
    <w:rsid w:val="00A2575F"/>
    <w:rsid w:val="00A30AD3"/>
    <w:rsid w:val="00A33EEF"/>
    <w:rsid w:val="00A54C8B"/>
    <w:rsid w:val="00A55D20"/>
    <w:rsid w:val="00A61EBC"/>
    <w:rsid w:val="00A66EEA"/>
    <w:rsid w:val="00A80508"/>
    <w:rsid w:val="00A82FCA"/>
    <w:rsid w:val="00A83713"/>
    <w:rsid w:val="00A91ED4"/>
    <w:rsid w:val="00A93D61"/>
    <w:rsid w:val="00A97DBB"/>
    <w:rsid w:val="00AA1140"/>
    <w:rsid w:val="00AB639C"/>
    <w:rsid w:val="00AB77CA"/>
    <w:rsid w:val="00AC451E"/>
    <w:rsid w:val="00AC7BF4"/>
    <w:rsid w:val="00AD47BD"/>
    <w:rsid w:val="00AE0C9D"/>
    <w:rsid w:val="00AE3217"/>
    <w:rsid w:val="00AF5D7D"/>
    <w:rsid w:val="00B05637"/>
    <w:rsid w:val="00B06E2B"/>
    <w:rsid w:val="00B40A03"/>
    <w:rsid w:val="00B44A5C"/>
    <w:rsid w:val="00B45434"/>
    <w:rsid w:val="00B45FF1"/>
    <w:rsid w:val="00B50698"/>
    <w:rsid w:val="00B619BB"/>
    <w:rsid w:val="00B641C5"/>
    <w:rsid w:val="00B81C66"/>
    <w:rsid w:val="00B85937"/>
    <w:rsid w:val="00BA14D1"/>
    <w:rsid w:val="00BA1F11"/>
    <w:rsid w:val="00BA38BD"/>
    <w:rsid w:val="00BB7326"/>
    <w:rsid w:val="00BD3B51"/>
    <w:rsid w:val="00BD3D82"/>
    <w:rsid w:val="00BD7251"/>
    <w:rsid w:val="00BD74C1"/>
    <w:rsid w:val="00BE706E"/>
    <w:rsid w:val="00C16C41"/>
    <w:rsid w:val="00C173A8"/>
    <w:rsid w:val="00C3647C"/>
    <w:rsid w:val="00C609FB"/>
    <w:rsid w:val="00C70849"/>
    <w:rsid w:val="00C86DEB"/>
    <w:rsid w:val="00C95F0A"/>
    <w:rsid w:val="00CA0E69"/>
    <w:rsid w:val="00CA56BB"/>
    <w:rsid w:val="00CD220E"/>
    <w:rsid w:val="00CD3FD6"/>
    <w:rsid w:val="00CE5B63"/>
    <w:rsid w:val="00CF2CB6"/>
    <w:rsid w:val="00CF6E6E"/>
    <w:rsid w:val="00D12615"/>
    <w:rsid w:val="00D21AB7"/>
    <w:rsid w:val="00D23F77"/>
    <w:rsid w:val="00D253A6"/>
    <w:rsid w:val="00D26FB4"/>
    <w:rsid w:val="00D42822"/>
    <w:rsid w:val="00D52DC9"/>
    <w:rsid w:val="00D54113"/>
    <w:rsid w:val="00D550DA"/>
    <w:rsid w:val="00D56489"/>
    <w:rsid w:val="00D57DD1"/>
    <w:rsid w:val="00D73D5B"/>
    <w:rsid w:val="00D7527F"/>
    <w:rsid w:val="00D822C1"/>
    <w:rsid w:val="00D841C7"/>
    <w:rsid w:val="00D90079"/>
    <w:rsid w:val="00D92791"/>
    <w:rsid w:val="00D950CF"/>
    <w:rsid w:val="00DA088E"/>
    <w:rsid w:val="00DA0D01"/>
    <w:rsid w:val="00DA0FAF"/>
    <w:rsid w:val="00DA469E"/>
    <w:rsid w:val="00DB5F35"/>
    <w:rsid w:val="00DB7967"/>
    <w:rsid w:val="00DC23C5"/>
    <w:rsid w:val="00DD4797"/>
    <w:rsid w:val="00DD6AD9"/>
    <w:rsid w:val="00DE442E"/>
    <w:rsid w:val="00DE5C8B"/>
    <w:rsid w:val="00E00A82"/>
    <w:rsid w:val="00E01DA9"/>
    <w:rsid w:val="00E05AA2"/>
    <w:rsid w:val="00E07ABB"/>
    <w:rsid w:val="00E10A89"/>
    <w:rsid w:val="00E11885"/>
    <w:rsid w:val="00E14E38"/>
    <w:rsid w:val="00E166B0"/>
    <w:rsid w:val="00E22B15"/>
    <w:rsid w:val="00E413E1"/>
    <w:rsid w:val="00E44B3D"/>
    <w:rsid w:val="00E4535B"/>
    <w:rsid w:val="00E605FA"/>
    <w:rsid w:val="00E6194D"/>
    <w:rsid w:val="00E65EB5"/>
    <w:rsid w:val="00E83419"/>
    <w:rsid w:val="00E8798D"/>
    <w:rsid w:val="00E95308"/>
    <w:rsid w:val="00EB22DD"/>
    <w:rsid w:val="00EB4E86"/>
    <w:rsid w:val="00ED533D"/>
    <w:rsid w:val="00EE1B44"/>
    <w:rsid w:val="00EE2DD9"/>
    <w:rsid w:val="00EE578B"/>
    <w:rsid w:val="00EF11FC"/>
    <w:rsid w:val="00EF6A8E"/>
    <w:rsid w:val="00F02662"/>
    <w:rsid w:val="00F20F6C"/>
    <w:rsid w:val="00F3151D"/>
    <w:rsid w:val="00F316AB"/>
    <w:rsid w:val="00F4449C"/>
    <w:rsid w:val="00F46AC5"/>
    <w:rsid w:val="00F50B8F"/>
    <w:rsid w:val="00F52B44"/>
    <w:rsid w:val="00F57345"/>
    <w:rsid w:val="00F66518"/>
    <w:rsid w:val="00F7111F"/>
    <w:rsid w:val="00F82163"/>
    <w:rsid w:val="00F86475"/>
    <w:rsid w:val="00F93ECF"/>
    <w:rsid w:val="00FA1E78"/>
    <w:rsid w:val="00FA6357"/>
    <w:rsid w:val="00FC0B33"/>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9BB77"/>
  <w15:docId w15:val="{8AB56650-C689-4157-9681-C72AFC95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016666"/>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016666"/>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016666"/>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016666"/>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016666"/>
    <w:rPr>
      <w:rFonts w:ascii="Segoe UI Light" w:eastAsiaTheme="minorHAnsi" w:hAnsi="Segoe UI Light" w:cstheme="minorBidi"/>
      <w:sz w:val="22"/>
      <w:szCs w:val="22"/>
      <w:lang w:val="en-US"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016666"/>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016666"/>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016666"/>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DefaultParagraphFont"/>
    <w:link w:val="05BodyTextPR"/>
    <w:rsid w:val="00016666"/>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016666"/>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DefaultParagraphFont"/>
    <w:link w:val="04LeadTextPR"/>
    <w:rsid w:val="00016666"/>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016666"/>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DefaultParagraphFont"/>
    <w:link w:val="06SubheadlinePR"/>
    <w:rsid w:val="00016666"/>
    <w:rPr>
      <w:rFonts w:ascii="Segoe UI Semibold" w:eastAsia="Times New Roman" w:hAnsi="Segoe UI Semibold"/>
      <w:sz w:val="28"/>
      <w:lang w:val="en-US" w:eastAsia="de-DE"/>
    </w:rPr>
  </w:style>
  <w:style w:type="paragraph" w:customStyle="1" w:styleId="13ContactPR">
    <w:name w:val="13 Contact PR"/>
    <w:link w:val="13ContactPRChar"/>
    <w:qFormat/>
    <w:rsid w:val="00016666"/>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DefaultParagraphFont"/>
    <w:link w:val="08HLCaptionPR"/>
    <w:rsid w:val="00016666"/>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DefaultParagraphFont"/>
    <w:link w:val="13ContactPR"/>
    <w:rsid w:val="00016666"/>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016666"/>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016666"/>
    <w:pPr>
      <w:spacing w:after="360" w:line="276" w:lineRule="auto"/>
    </w:pPr>
    <w:rPr>
      <w:rFonts w:ascii="Segoe UI Light" w:hAnsi="Segoe UI Light"/>
      <w:szCs w:val="22"/>
      <w:lang w:eastAsia="en-US"/>
    </w:rPr>
  </w:style>
  <w:style w:type="character" w:customStyle="1" w:styleId="10HLBoilerplatePRChar">
    <w:name w:val="10 HL Boilerplate PR Char"/>
    <w:basedOn w:val="DefaultParagraphFont"/>
    <w:link w:val="10HLBoilerplatePR"/>
    <w:rsid w:val="00016666"/>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016666"/>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016666"/>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016666"/>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016666"/>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016666"/>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016666"/>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016666"/>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DefaultParagraphFont"/>
    <w:link w:val="07-1BulletsLevel1"/>
    <w:rsid w:val="00016666"/>
    <w:rPr>
      <w:rFonts w:ascii="Segoe UI Light" w:eastAsia="Times New Roman" w:hAnsi="Segoe UI Light"/>
      <w:sz w:val="22"/>
      <w:lang w:val="en-US" w:eastAsia="de-DE"/>
    </w:rPr>
  </w:style>
  <w:style w:type="paragraph" w:customStyle="1" w:styleId="07-3BulletsLevel3">
    <w:name w:val="07-3 Bullets Level 3"/>
    <w:link w:val="07-3BulletsLevel3Char"/>
    <w:qFormat/>
    <w:rsid w:val="00016666"/>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DefaultParagraphFont"/>
    <w:link w:val="07-2BulletsLevel2"/>
    <w:rsid w:val="00016666"/>
    <w:rPr>
      <w:rFonts w:ascii="Segoe UI Light" w:eastAsia="Times New Roman" w:hAnsi="Segoe UI Light"/>
      <w:sz w:val="22"/>
      <w:lang w:val="en-US" w:eastAsia="de-DE"/>
    </w:rPr>
  </w:style>
  <w:style w:type="character" w:customStyle="1" w:styleId="07-3BulletsLevel3Char">
    <w:name w:val="07-3 Bullets Level 3 Char"/>
    <w:basedOn w:val="DefaultParagraphFont"/>
    <w:link w:val="07-3BulletsLevel3"/>
    <w:rsid w:val="00016666"/>
    <w:rPr>
      <w:rFonts w:ascii="Segoe UI Light" w:eastAsia="Times New Roman" w:hAnsi="Segoe UI Light"/>
      <w:sz w:val="22"/>
      <w:lang w:val="en-US" w:eastAsia="de-DE"/>
    </w:rPr>
  </w:style>
  <w:style w:type="paragraph" w:styleId="CommentSubject">
    <w:name w:val="annotation subject"/>
    <w:basedOn w:val="CommentText"/>
    <w:next w:val="CommentText"/>
    <w:link w:val="CommentSubjectChar"/>
    <w:uiPriority w:val="99"/>
    <w:semiHidden/>
    <w:unhideWhenUsed/>
    <w:rsid w:val="000508E6"/>
    <w:pPr>
      <w:spacing w:line="240" w:lineRule="auto"/>
    </w:pPr>
    <w:rPr>
      <w:b/>
      <w:bCs/>
    </w:rPr>
  </w:style>
  <w:style w:type="character" w:customStyle="1" w:styleId="CommentSubjectChar">
    <w:name w:val="Comment Subject Char"/>
    <w:basedOn w:val="CommentTextChar"/>
    <w:link w:val="CommentSubject"/>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DefaultParagraphFont"/>
    <w:uiPriority w:val="99"/>
    <w:semiHidden/>
    <w:unhideWhenUsed/>
    <w:rsid w:val="002F4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 w:id="2101833327">
      <w:bodyDiv w:val="1"/>
      <w:marLeft w:val="0"/>
      <w:marRight w:val="0"/>
      <w:marTop w:val="0"/>
      <w:marBottom w:val="0"/>
      <w:divBdr>
        <w:top w:val="none" w:sz="0" w:space="0" w:color="auto"/>
        <w:left w:val="none" w:sz="0" w:space="0" w:color="auto"/>
        <w:bottom w:val="none" w:sz="0" w:space="0" w:color="auto"/>
        <w:right w:val="none" w:sz="0" w:space="0" w:color="auto"/>
      </w:divBdr>
    </w:div>
    <w:div w:id="21054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padata.com" TargetMode="External"/><Relationship Id="rId18" Type="http://schemas.openxmlformats.org/officeDocument/2006/relationships/hyperlink" Target="http://www.youtube.com/user/copadatavideo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Ulrike.Stix@copadata.com"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COPADATAHeadquarters" TargetMode="External"/><Relationship Id="rId20" Type="http://schemas.openxmlformats.org/officeDocument/2006/relationships/hyperlink" Target="https://www.linkedin.com/company/copa-data-headquar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copadata"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BE42F11727CD4EB4536E325217A011" ma:contentTypeVersion="5" ma:contentTypeDescription="Create a new document." ma:contentTypeScope="" ma:versionID="9fe459d741cfaa6dea570bee7a17ef31">
  <xsd:schema xmlns:xsd="http://www.w3.org/2001/XMLSchema" xmlns:xs="http://www.w3.org/2001/XMLSchema" xmlns:p="http://schemas.microsoft.com/office/2006/metadata/properties" xmlns:ns2="5bf7a797-595e-471e-87aa-b3f0f90b02de" xmlns:ns3="ecf6c811-9aec-4426-a63a-0ad6b17f0265" xmlns:ns4="5fb6ea0a-430d-4438-b41e-ebfbdb1e88c7" targetNamespace="http://schemas.microsoft.com/office/2006/metadata/properties" ma:root="true" ma:fieldsID="623e4e4c9507bc138b52a69fdece6749" ns2:_="" ns3:_="" ns4:_="">
    <xsd:import namespace="5bf7a797-595e-471e-87aa-b3f0f90b02de"/>
    <xsd:import namespace="ecf6c811-9aec-4426-a63a-0ad6b17f0265"/>
    <xsd:import namespace="5fb6ea0a-430d-4438-b41e-ebfbdb1e88c7"/>
    <xsd:element name="properties">
      <xsd:complexType>
        <xsd:sequence>
          <xsd:element name="documentManagement">
            <xsd:complexType>
              <xsd:all>
                <xsd:element ref="ns2:_dlc_DocId" minOccurs="0"/>
                <xsd:element ref="ns2:_dlc_DocIdUrl" minOccurs="0"/>
                <xsd:element ref="ns2:_dlc_DocIdPersistId" minOccurs="0"/>
                <xsd:element ref="ns3:Archived"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7a797-595e-471e-87aa-b3f0f90b02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rchived" ma:index="11" nillable="true" ma:displayName="Archived" ma:default="0" ma:internalName="Archiv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b6ea0a-430d-4438-b41e-ebfbdb1e88c7"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Sampleproject"/>
          <xsd:enumeration value="Meeting Protoc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rchived xmlns="ecf6c811-9aec-4426-a63a-0ad6b17f0265">false</Archived>
    <Document_x0020_Type xmlns="5fb6ea0a-430d-4438-b41e-ebfbdb1e88c7" xsi:nil="true"/>
    <_dlc_DocId xmlns="5bf7a797-595e-471e-87aa-b3f0f90b02de">AZDQEJASED4H-260-159</_dlc_DocId>
    <_dlc_DocIdUrl xmlns="5bf7a797-595e-471e-87aa-b3f0f90b02de">
      <Url>http://corporate.copa-data.internal/cdcee/_layouts/15/DocIdRedir.aspx?ID=AZDQEJASED4H-260-159</Url>
      <Description>AZDQEJASED4H-260-159</Description>
    </_dlc_DocIdUrl>
    <_dlc_DocIdPersistId xmlns="5bf7a797-595e-471e-87aa-b3f0f90b02de">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0FA78EC2-6077-4970-994A-672E3AD30A22}">
  <ds:schemaRefs>
    <ds:schemaRef ds:uri="http://schemas.microsoft.com/sharepoint/events"/>
  </ds:schemaRefs>
</ds:datastoreItem>
</file>

<file path=customXml/itemProps3.xml><?xml version="1.0" encoding="utf-8"?>
<ds:datastoreItem xmlns:ds="http://schemas.openxmlformats.org/officeDocument/2006/customXml" ds:itemID="{7BE90E6D-D3A8-4788-88C8-8CEB5BC51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7a797-595e-471e-87aa-b3f0f90b02de"/>
    <ds:schemaRef ds:uri="ecf6c811-9aec-4426-a63a-0ad6b17f0265"/>
    <ds:schemaRef ds:uri="5fb6ea0a-430d-4438-b41e-ebfbdb1e8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5C120-A2A6-4518-BDE2-63713F364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f7a797-595e-471e-87aa-b3f0f90b02de"/>
    <ds:schemaRef ds:uri="http://purl.org/dc/elements/1.1/"/>
    <ds:schemaRef ds:uri="http://schemas.microsoft.com/office/2006/metadata/properties"/>
    <ds:schemaRef ds:uri="http://www.w3.org/XML/1998/namespace"/>
    <ds:schemaRef ds:uri="5fb6ea0a-430d-4438-b41e-ebfbdb1e88c7"/>
    <ds:schemaRef ds:uri="ecf6c811-9aec-4426-a63a-0ad6b17f0265"/>
    <ds:schemaRef ds:uri="http://purl.org/dc/dcmitype/"/>
  </ds:schemaRefs>
</ds:datastoreItem>
</file>

<file path=customXml/itemProps5.xml><?xml version="1.0" encoding="utf-8"?>
<ds:datastoreItem xmlns:ds="http://schemas.openxmlformats.org/officeDocument/2006/customXml" ds:itemID="{99066C2C-2190-4E97-A5D2-261B5514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952</Words>
  <Characters>5429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COPA-DATA</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 Petrowisch</dc:creator>
  <cp:lastModifiedBy>Johannes Petrowisch</cp:lastModifiedBy>
  <cp:revision>7</cp:revision>
  <cp:lastPrinted>2014-01-09T17:42:00Z</cp:lastPrinted>
  <dcterms:created xsi:type="dcterms:W3CDTF">2020-01-09T06:45:00Z</dcterms:created>
  <dcterms:modified xsi:type="dcterms:W3CDTF">2020-01-15T09:38:00Z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0x01010015BE42F11727CD4EB4536E325217A011</vt:lpwstr>
  </property>
  <property fmtid="{D5CDD505-2E9C-101B-9397-08002B2CF9AE}" pid="3" name="Target Audiences">
    <vt:lpwstr>;;;;COPA-DATA UK</vt:lpwstr>
  </property>
  <property fmtid="{D5CDD505-2E9C-101B-9397-08002B2CF9AE}" pid="4" name="_dlc_DocIdItemGuid">
    <vt:lpwstr>3fbf6806-1f89-4cca-b1c7-a709a0a133fe</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SIP_Label_76dde553-63e8-43a4-af62-8dd00c942dbf_Enabled">
    <vt:lpwstr>True</vt:lpwstr>
  </property>
  <property fmtid="{D5CDD505-2E9C-101B-9397-08002B2CF9AE}" pid="23" name="MSIP_Label_76dde553-63e8-43a4-af62-8dd00c942dbf_SiteId">
    <vt:lpwstr>898f2969-43e2-4aa0-a4f5-ac6069317381</vt:lpwstr>
  </property>
  <property fmtid="{D5CDD505-2E9C-101B-9397-08002B2CF9AE}" pid="24" name="MSIP_Label_76dde553-63e8-43a4-af62-8dd00c942dbf_Owner">
    <vt:lpwstr>Alex.Punzenberger@copadata.com</vt:lpwstr>
  </property>
  <property fmtid="{D5CDD505-2E9C-101B-9397-08002B2CF9AE}" pid="25" name="MSIP_Label_76dde553-63e8-43a4-af62-8dd00c942dbf_SetDate">
    <vt:lpwstr>2019-12-12T23:04:09.1206894Z</vt:lpwstr>
  </property>
  <property fmtid="{D5CDD505-2E9C-101B-9397-08002B2CF9AE}" pid="26" name="MSIP_Label_76dde553-63e8-43a4-af62-8dd00c942dbf_Name">
    <vt:lpwstr>Public</vt:lpwstr>
  </property>
  <property fmtid="{D5CDD505-2E9C-101B-9397-08002B2CF9AE}" pid="27" name="MSIP_Label_76dde553-63e8-43a4-af62-8dd00c942dbf_Application">
    <vt:lpwstr>Microsoft Azure Information Protection</vt:lpwstr>
  </property>
  <property fmtid="{D5CDD505-2E9C-101B-9397-08002B2CF9AE}" pid="28" name="MSIP_Label_76dde553-63e8-43a4-af62-8dd00c942dbf_Extended_MSFT_Method">
    <vt:lpwstr>Automatic</vt:lpwstr>
  </property>
  <property fmtid="{D5CDD505-2E9C-101B-9397-08002B2CF9AE}" pid="29" name="Sensitivity">
    <vt:lpwstr>Public</vt:lpwstr>
  </property>
</Properties>
</file>