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C2F" w:rsidRPr="00BF6E1D" w:rsidRDefault="005B0BDE" w:rsidP="00CB3337">
      <w:pPr>
        <w:tabs>
          <w:tab w:val="left" w:pos="5610"/>
        </w:tabs>
        <w:spacing w:line="276" w:lineRule="auto"/>
        <w:rPr>
          <w:rFonts w:ascii="Arial" w:eastAsia="Arial" w:hAnsi="Arial"/>
          <w:b/>
          <w:lang w:eastAsia="en-US"/>
        </w:rPr>
      </w:pPr>
      <w:bookmarkStart w:id="0" w:name="_Hlk63860019"/>
      <w:r>
        <w:rPr>
          <w:rFonts w:ascii="Arial" w:eastAsia="Arial" w:hAnsi="Arial"/>
          <w:b/>
          <w:lang w:eastAsia="en-US"/>
        </w:rPr>
        <w:t xml:space="preserve">Neues </w:t>
      </w:r>
      <w:r w:rsidR="00104D3D" w:rsidRPr="00BF6E1D">
        <w:rPr>
          <w:rFonts w:ascii="Arial" w:eastAsia="Arial" w:hAnsi="Arial"/>
          <w:b/>
          <w:lang w:eastAsia="en-US"/>
        </w:rPr>
        <w:t>Gabelhub-FTF von DS AUTOMOTION hebt schwere Lasten bis zu 8,5 m hoch:</w:t>
      </w:r>
    </w:p>
    <w:bookmarkEnd w:id="0"/>
    <w:p w:rsidR="00A523C5" w:rsidRPr="00BF6E1D" w:rsidRDefault="007C2C2F" w:rsidP="00CB3337">
      <w:pPr>
        <w:tabs>
          <w:tab w:val="left" w:pos="5610"/>
        </w:tabs>
        <w:spacing w:line="276" w:lineRule="auto"/>
        <w:rPr>
          <w:rFonts w:ascii="Arial" w:eastAsia="Arial" w:hAnsi="Arial"/>
          <w:b/>
          <w:color w:val="FF0000"/>
          <w:sz w:val="24"/>
          <w:szCs w:val="24"/>
          <w:lang w:eastAsia="en-US"/>
        </w:rPr>
      </w:pPr>
      <w:r w:rsidRPr="00BF6E1D">
        <w:rPr>
          <w:rFonts w:ascii="Arial" w:eastAsia="Arial" w:hAnsi="Arial"/>
          <w:b/>
          <w:sz w:val="24"/>
          <w:szCs w:val="24"/>
          <w:lang w:eastAsia="en-US"/>
        </w:rPr>
        <w:t>Fahrerlos</w:t>
      </w:r>
      <w:r w:rsidR="00104D3D" w:rsidRPr="00BF6E1D">
        <w:rPr>
          <w:rFonts w:ascii="Arial" w:eastAsia="Arial" w:hAnsi="Arial"/>
          <w:b/>
          <w:sz w:val="24"/>
          <w:szCs w:val="24"/>
          <w:lang w:eastAsia="en-US"/>
        </w:rPr>
        <w:t>er</w:t>
      </w:r>
      <w:r w:rsidRPr="00BF6E1D">
        <w:rPr>
          <w:rFonts w:ascii="Arial" w:eastAsia="Arial" w:hAnsi="Arial"/>
          <w:b/>
          <w:sz w:val="24"/>
          <w:szCs w:val="24"/>
          <w:lang w:eastAsia="en-US"/>
        </w:rPr>
        <w:t xml:space="preserve"> </w:t>
      </w:r>
      <w:r w:rsidR="00104D3D" w:rsidRPr="00BF6E1D">
        <w:rPr>
          <w:rFonts w:ascii="Arial" w:eastAsia="Arial" w:hAnsi="Arial"/>
          <w:b/>
          <w:sz w:val="24"/>
          <w:szCs w:val="24"/>
          <w:lang w:eastAsia="en-US"/>
        </w:rPr>
        <w:t xml:space="preserve">Gegengewichts-Stapler </w:t>
      </w:r>
      <w:r w:rsidR="005B0BDE">
        <w:rPr>
          <w:rFonts w:ascii="Arial" w:eastAsia="Arial" w:hAnsi="Arial"/>
          <w:b/>
          <w:sz w:val="24"/>
          <w:szCs w:val="24"/>
          <w:lang w:eastAsia="en-US"/>
        </w:rPr>
        <w:t xml:space="preserve">ARNY </w:t>
      </w:r>
      <w:r w:rsidR="00104D3D" w:rsidRPr="00BF6E1D">
        <w:rPr>
          <w:rFonts w:ascii="Arial" w:eastAsia="Arial" w:hAnsi="Arial"/>
          <w:b/>
          <w:sz w:val="24"/>
          <w:szCs w:val="24"/>
          <w:lang w:eastAsia="en-US"/>
        </w:rPr>
        <w:t>für enge Gassen</w:t>
      </w:r>
    </w:p>
    <w:p w:rsidR="00CB3337" w:rsidRPr="00BF6E1D" w:rsidRDefault="00CB3337" w:rsidP="00CB3337">
      <w:pPr>
        <w:spacing w:line="276" w:lineRule="auto"/>
        <w:rPr>
          <w:rFonts w:ascii="Arial" w:eastAsia="Arial" w:hAnsi="Arial" w:cs="Arial"/>
          <w:sz w:val="22"/>
          <w:szCs w:val="22"/>
          <w:lang w:eastAsia="en-US"/>
        </w:rPr>
      </w:pPr>
    </w:p>
    <w:p w:rsidR="00A523C5" w:rsidRPr="00BF6E1D" w:rsidRDefault="002E6B9A" w:rsidP="003F03D3">
      <w:pPr>
        <w:spacing w:line="276" w:lineRule="auto"/>
        <w:rPr>
          <w:rFonts w:ascii="Arial" w:eastAsia="Arial" w:hAnsi="Arial" w:cs="Arial"/>
          <w:i/>
          <w:lang w:eastAsia="en-US"/>
        </w:rPr>
      </w:pPr>
      <w:bookmarkStart w:id="1" w:name="_Hlk63858289"/>
      <w:r w:rsidRPr="00BF6E1D">
        <w:rPr>
          <w:rFonts w:ascii="Arial" w:eastAsia="Arial" w:hAnsi="Arial" w:cs="Arial"/>
          <w:i/>
          <w:lang w:eastAsia="en-US"/>
        </w:rPr>
        <w:t xml:space="preserve">Mit bis zu 8,5 m Hubhöhe und 2,5 t Tragfähigkeit ergänzt der fahrerlose Gegengewichts-Stapler ARNY die </w:t>
      </w:r>
      <w:bookmarkStart w:id="2" w:name="_Hlk70510323"/>
      <w:r w:rsidRPr="00BF6E1D">
        <w:rPr>
          <w:rFonts w:ascii="Arial" w:eastAsia="Arial" w:hAnsi="Arial" w:cs="Arial"/>
          <w:i/>
          <w:lang w:eastAsia="en-US"/>
        </w:rPr>
        <w:t xml:space="preserve">Familie der Gabelhub-FTF von DS AUTOMOTION </w:t>
      </w:r>
      <w:bookmarkEnd w:id="2"/>
      <w:r w:rsidRPr="00BF6E1D">
        <w:rPr>
          <w:rFonts w:ascii="Arial" w:eastAsia="Arial" w:hAnsi="Arial" w:cs="Arial"/>
          <w:i/>
          <w:lang w:eastAsia="en-US"/>
        </w:rPr>
        <w:t xml:space="preserve">im oberen Bereich. </w:t>
      </w:r>
      <w:r w:rsidR="00AE2853" w:rsidRPr="00BF6E1D">
        <w:rPr>
          <w:rFonts w:ascii="Arial" w:eastAsia="Arial" w:hAnsi="Arial" w:cs="Arial"/>
          <w:i/>
          <w:lang w:eastAsia="en-US"/>
        </w:rPr>
        <w:t xml:space="preserve">Der besonders kompakte </w:t>
      </w:r>
      <w:r w:rsidRPr="00BF6E1D">
        <w:rPr>
          <w:rFonts w:ascii="Arial" w:eastAsia="Arial" w:hAnsi="Arial" w:cs="Arial"/>
          <w:i/>
          <w:lang w:eastAsia="en-US"/>
        </w:rPr>
        <w:t>ARNY beherrscht alle Navigations</w:t>
      </w:r>
      <w:r w:rsidR="00403B28" w:rsidRPr="00BF6E1D">
        <w:rPr>
          <w:rFonts w:ascii="Arial" w:eastAsia="Arial" w:hAnsi="Arial" w:cs="Arial"/>
          <w:i/>
          <w:lang w:eastAsia="en-US"/>
        </w:rPr>
        <w:t>verfahren</w:t>
      </w:r>
      <w:r w:rsidRPr="00BF6E1D">
        <w:rPr>
          <w:rFonts w:ascii="Arial" w:eastAsia="Arial" w:hAnsi="Arial" w:cs="Arial"/>
          <w:i/>
          <w:lang w:eastAsia="en-US"/>
        </w:rPr>
        <w:t xml:space="preserve"> und kann mit verschiedenen Akku-Typen und Ladekonzepten </w:t>
      </w:r>
      <w:r w:rsidR="00AE2853" w:rsidRPr="00BF6E1D">
        <w:rPr>
          <w:rFonts w:ascii="Arial" w:eastAsia="Arial" w:hAnsi="Arial" w:cs="Arial"/>
          <w:i/>
          <w:lang w:eastAsia="en-US"/>
        </w:rPr>
        <w:t>operieren</w:t>
      </w:r>
      <w:r w:rsidRPr="00BF6E1D">
        <w:rPr>
          <w:rFonts w:ascii="Arial" w:eastAsia="Arial" w:hAnsi="Arial" w:cs="Arial"/>
          <w:i/>
          <w:lang w:eastAsia="en-US"/>
        </w:rPr>
        <w:t>. Mit höchster Modularität bis in den Lastaufnahme-Systembaukasten eignet er sich für alle Anwendungsbereiche. Ein umfassendes Sicherheitskonzept und die kompromisslose Qualität ‚</w:t>
      </w:r>
      <w:proofErr w:type="spellStart"/>
      <w:r w:rsidR="00BF6E1D">
        <w:rPr>
          <w:rFonts w:ascii="Arial" w:eastAsia="Arial" w:hAnsi="Arial" w:cs="Arial"/>
          <w:i/>
          <w:lang w:eastAsia="en-US"/>
        </w:rPr>
        <w:t>m</w:t>
      </w:r>
      <w:r w:rsidR="00BF6E1D" w:rsidRPr="00BF6E1D">
        <w:rPr>
          <w:rFonts w:ascii="Arial" w:eastAsia="Arial" w:hAnsi="Arial" w:cs="Arial"/>
          <w:i/>
          <w:lang w:eastAsia="en-US"/>
        </w:rPr>
        <w:t>ade</w:t>
      </w:r>
      <w:proofErr w:type="spellEnd"/>
      <w:r w:rsidRPr="00BF6E1D">
        <w:rPr>
          <w:rFonts w:ascii="Arial" w:eastAsia="Arial" w:hAnsi="Arial" w:cs="Arial"/>
          <w:i/>
          <w:lang w:eastAsia="en-US"/>
        </w:rPr>
        <w:t xml:space="preserve"> in Austria‘ mach</w:t>
      </w:r>
      <w:r w:rsidR="00403B28" w:rsidRPr="00BF6E1D">
        <w:rPr>
          <w:rFonts w:ascii="Arial" w:eastAsia="Arial" w:hAnsi="Arial" w:cs="Arial"/>
          <w:i/>
          <w:lang w:eastAsia="en-US"/>
        </w:rPr>
        <w:t>en</w:t>
      </w:r>
      <w:r w:rsidRPr="00BF6E1D">
        <w:rPr>
          <w:rFonts w:ascii="Arial" w:eastAsia="Arial" w:hAnsi="Arial" w:cs="Arial"/>
          <w:i/>
          <w:lang w:eastAsia="en-US"/>
        </w:rPr>
        <w:t xml:space="preserve"> </w:t>
      </w:r>
      <w:r w:rsidR="00AE2853" w:rsidRPr="00BF6E1D">
        <w:rPr>
          <w:rFonts w:ascii="Arial" w:eastAsia="Arial" w:hAnsi="Arial" w:cs="Arial"/>
          <w:i/>
          <w:lang w:eastAsia="en-US"/>
        </w:rPr>
        <w:t xml:space="preserve">ARNY </w:t>
      </w:r>
      <w:r w:rsidR="00403B28" w:rsidRPr="00BF6E1D">
        <w:rPr>
          <w:rFonts w:ascii="Arial" w:eastAsia="Arial" w:hAnsi="Arial" w:cs="Arial"/>
          <w:i/>
          <w:lang w:eastAsia="en-US"/>
        </w:rPr>
        <w:t xml:space="preserve">sicher, </w:t>
      </w:r>
      <w:r w:rsidRPr="00BF6E1D">
        <w:rPr>
          <w:rFonts w:ascii="Arial" w:eastAsia="Arial" w:hAnsi="Arial" w:cs="Arial"/>
          <w:i/>
          <w:lang w:eastAsia="en-US"/>
        </w:rPr>
        <w:t>wartungsarm und langlebig.</w:t>
      </w:r>
    </w:p>
    <w:bookmarkEnd w:id="1"/>
    <w:p w:rsidR="00CB3337" w:rsidRPr="00BF6E1D" w:rsidRDefault="00CB3337" w:rsidP="00CB3337">
      <w:pPr>
        <w:rPr>
          <w:rFonts w:ascii="Arial" w:hAnsi="Arial" w:cs="Arial"/>
        </w:rPr>
      </w:pPr>
    </w:p>
    <w:p w:rsidR="00CB3337" w:rsidRPr="00BF6E1D" w:rsidRDefault="00CB3337" w:rsidP="00CB3337">
      <w:pPr>
        <w:rPr>
          <w:rFonts w:ascii="Arial" w:hAnsi="Arial" w:cs="Arial"/>
        </w:rPr>
      </w:pPr>
    </w:p>
    <w:p w:rsidR="002E6B9A" w:rsidRPr="00BF6E1D" w:rsidRDefault="00AE2853" w:rsidP="002E6B9A">
      <w:pPr>
        <w:spacing w:line="276" w:lineRule="auto"/>
        <w:rPr>
          <w:rFonts w:ascii="Arial" w:eastAsia="Arial" w:hAnsi="Arial" w:cs="Arial"/>
          <w:lang w:eastAsia="en-US"/>
        </w:rPr>
      </w:pPr>
      <w:r w:rsidRPr="00BF6E1D">
        <w:rPr>
          <w:rFonts w:ascii="Arial" w:eastAsia="Arial" w:hAnsi="Arial" w:cs="Arial"/>
          <w:lang w:eastAsia="en-US"/>
        </w:rPr>
        <w:t>Wie die gesamte Familie der Gabelhub-FTF von DS AUTOMOTION ist auch ARNY “</w:t>
      </w:r>
      <w:proofErr w:type="spellStart"/>
      <w:r w:rsidRPr="00BF6E1D">
        <w:rPr>
          <w:rFonts w:ascii="Arial" w:eastAsia="Arial" w:hAnsi="Arial" w:cs="Arial"/>
          <w:lang w:eastAsia="en-US"/>
        </w:rPr>
        <w:t>born</w:t>
      </w:r>
      <w:proofErr w:type="spellEnd"/>
      <w:r w:rsidRPr="00BF6E1D">
        <w:rPr>
          <w:rFonts w:ascii="Arial" w:eastAsia="Arial" w:hAnsi="Arial" w:cs="Arial"/>
          <w:lang w:eastAsia="en-US"/>
        </w:rPr>
        <w:t xml:space="preserve"> </w:t>
      </w:r>
      <w:proofErr w:type="spellStart"/>
      <w:r w:rsidRPr="00BF6E1D">
        <w:rPr>
          <w:rFonts w:ascii="Arial" w:eastAsia="Arial" w:hAnsi="Arial" w:cs="Arial"/>
          <w:lang w:eastAsia="en-US"/>
        </w:rPr>
        <w:t>driverless</w:t>
      </w:r>
      <w:proofErr w:type="spellEnd"/>
      <w:r w:rsidRPr="00BF6E1D">
        <w:rPr>
          <w:rFonts w:ascii="Arial" w:eastAsia="Arial" w:hAnsi="Arial" w:cs="Arial"/>
          <w:lang w:eastAsia="en-US"/>
        </w:rPr>
        <w:t>”. Er entstand von null weg kompromisslos als fahrerloses Transportfahrzeug (FTF). T</w:t>
      </w:r>
      <w:r w:rsidR="002E6B9A" w:rsidRPr="00BF6E1D">
        <w:rPr>
          <w:rFonts w:ascii="Arial" w:eastAsia="Arial" w:hAnsi="Arial" w:cs="Arial"/>
          <w:lang w:eastAsia="en-US"/>
        </w:rPr>
        <w:t>rotz seines</w:t>
      </w:r>
      <w:r w:rsidR="001C0B74">
        <w:rPr>
          <w:rFonts w:ascii="Arial" w:eastAsia="Arial" w:hAnsi="Arial" w:cs="Arial"/>
          <w:lang w:eastAsia="en-US"/>
        </w:rPr>
        <w:t xml:space="preserve"> </w:t>
      </w:r>
      <w:r w:rsidR="00A736F6">
        <w:rPr>
          <w:rFonts w:ascii="Arial" w:eastAsia="Arial" w:hAnsi="Arial" w:cs="Arial"/>
          <w:lang w:eastAsia="en-US"/>
        </w:rPr>
        <w:t>–</w:t>
      </w:r>
      <w:r w:rsidR="002E6B9A" w:rsidRPr="00BF6E1D">
        <w:rPr>
          <w:rFonts w:ascii="Arial" w:eastAsia="Arial" w:hAnsi="Arial" w:cs="Arial"/>
          <w:lang w:eastAsia="en-US"/>
        </w:rPr>
        <w:t xml:space="preserve"> </w:t>
      </w:r>
      <w:r w:rsidR="001C0B74">
        <w:rPr>
          <w:rFonts w:ascii="Arial" w:eastAsia="Arial" w:hAnsi="Arial" w:cs="Arial"/>
          <w:lang w:eastAsia="en-US"/>
        </w:rPr>
        <w:t xml:space="preserve">für einen Gegengewichtsstapler </w:t>
      </w:r>
      <w:r w:rsidR="00A736F6" w:rsidRPr="007627B3">
        <w:rPr>
          <w:rFonts w:ascii="Arial" w:eastAsia="Arial" w:hAnsi="Arial" w:cs="Arial"/>
          <w:lang w:eastAsia="en-US"/>
        </w:rPr>
        <w:t>erforderlichen</w:t>
      </w:r>
      <w:r w:rsidR="001C0B74" w:rsidRPr="007627B3">
        <w:rPr>
          <w:rFonts w:ascii="Arial" w:eastAsia="Arial" w:hAnsi="Arial" w:cs="Arial"/>
          <w:lang w:eastAsia="en-US"/>
        </w:rPr>
        <w:t xml:space="preserve"> </w:t>
      </w:r>
      <w:r w:rsidR="00A736F6">
        <w:rPr>
          <w:rFonts w:ascii="Arial" w:eastAsia="Arial" w:hAnsi="Arial" w:cs="Arial"/>
          <w:lang w:eastAsia="en-US"/>
        </w:rPr>
        <w:t>–</w:t>
      </w:r>
      <w:r w:rsidR="001C0B74">
        <w:rPr>
          <w:rFonts w:ascii="Arial" w:eastAsia="Arial" w:hAnsi="Arial" w:cs="Arial"/>
          <w:lang w:eastAsia="en-US"/>
        </w:rPr>
        <w:t xml:space="preserve"> </w:t>
      </w:r>
      <w:r w:rsidR="002E6B9A" w:rsidRPr="00BF6E1D">
        <w:rPr>
          <w:rFonts w:ascii="Arial" w:eastAsia="Arial" w:hAnsi="Arial" w:cs="Arial"/>
          <w:lang w:eastAsia="en-US"/>
        </w:rPr>
        <w:t xml:space="preserve">höheren Gewichts </w:t>
      </w:r>
      <w:r w:rsidR="001C0B74">
        <w:rPr>
          <w:rFonts w:ascii="Arial" w:eastAsia="Arial" w:hAnsi="Arial" w:cs="Arial"/>
          <w:lang w:eastAsia="en-US"/>
        </w:rPr>
        <w:t xml:space="preserve">ist </w:t>
      </w:r>
      <w:r w:rsidR="002E6B9A" w:rsidRPr="00BF6E1D">
        <w:rPr>
          <w:rFonts w:ascii="Arial" w:eastAsia="Arial" w:hAnsi="Arial" w:cs="Arial"/>
          <w:lang w:eastAsia="en-US"/>
        </w:rPr>
        <w:t>sein Wendekreis sehr klein, so</w:t>
      </w:r>
      <w:r w:rsidRPr="00BF6E1D">
        <w:rPr>
          <w:rFonts w:ascii="Arial" w:eastAsia="Arial" w:hAnsi="Arial" w:cs="Arial"/>
          <w:lang w:eastAsia="en-US"/>
        </w:rPr>
        <w:t>dass er auch in sehr engen Gängen navigieren kann</w:t>
      </w:r>
      <w:r w:rsidR="002E6B9A" w:rsidRPr="00BF6E1D">
        <w:rPr>
          <w:rFonts w:ascii="Arial" w:eastAsia="Arial" w:hAnsi="Arial" w:cs="Arial"/>
          <w:lang w:eastAsia="en-US"/>
        </w:rPr>
        <w:t>.</w:t>
      </w:r>
    </w:p>
    <w:p w:rsidR="00B44120" w:rsidRPr="00BF6E1D" w:rsidRDefault="00B44120" w:rsidP="00B44120">
      <w:pPr>
        <w:spacing w:line="276" w:lineRule="auto"/>
        <w:rPr>
          <w:rFonts w:ascii="Arial" w:eastAsia="Arial" w:hAnsi="Arial" w:cs="Arial"/>
          <w:lang w:eastAsia="en-US"/>
        </w:rPr>
      </w:pPr>
    </w:p>
    <w:p w:rsidR="00B44120" w:rsidRPr="00BF6E1D" w:rsidRDefault="00B44120" w:rsidP="00B44120">
      <w:pPr>
        <w:spacing w:line="276" w:lineRule="auto"/>
        <w:rPr>
          <w:rFonts w:ascii="Arial" w:eastAsia="Arial" w:hAnsi="Arial" w:cs="Arial"/>
          <w:b/>
          <w:lang w:eastAsia="en-US"/>
        </w:rPr>
      </w:pPr>
      <w:r w:rsidRPr="00BF6E1D">
        <w:rPr>
          <w:rFonts w:ascii="Arial" w:eastAsia="Arial" w:hAnsi="Arial" w:cs="Arial"/>
          <w:b/>
          <w:lang w:eastAsia="en-US"/>
        </w:rPr>
        <w:t>Freie Navigation, auch im Verbund</w:t>
      </w:r>
    </w:p>
    <w:p w:rsidR="002E6B9A" w:rsidRPr="00BF6E1D" w:rsidRDefault="00B44120" w:rsidP="002E6B9A">
      <w:pPr>
        <w:spacing w:line="276" w:lineRule="auto"/>
        <w:rPr>
          <w:rFonts w:ascii="Arial" w:eastAsia="Arial" w:hAnsi="Arial" w:cs="Arial"/>
          <w:lang w:eastAsia="en-US"/>
        </w:rPr>
      </w:pPr>
      <w:r w:rsidRPr="00BF6E1D">
        <w:rPr>
          <w:rFonts w:ascii="Arial" w:eastAsia="Arial" w:hAnsi="Arial" w:cs="Arial"/>
          <w:lang w:eastAsia="en-US"/>
        </w:rPr>
        <w:t xml:space="preserve">Für die Navigation </w:t>
      </w:r>
      <w:r w:rsidR="002E6B9A" w:rsidRPr="00BF6E1D">
        <w:rPr>
          <w:rFonts w:ascii="Arial" w:eastAsia="Arial" w:hAnsi="Arial" w:cs="Arial"/>
          <w:lang w:eastAsia="en-US"/>
        </w:rPr>
        <w:t xml:space="preserve">beherrscht ARNY das konturbasierte Navigieren ebenso wie die Lasernavigation und kann für eine höhere Positioniergenauigkeit </w:t>
      </w:r>
      <w:r w:rsidR="001C0B74">
        <w:rPr>
          <w:rFonts w:ascii="Arial" w:eastAsia="Arial" w:hAnsi="Arial" w:cs="Arial"/>
          <w:lang w:eastAsia="en-US"/>
        </w:rPr>
        <w:t xml:space="preserve">auch </w:t>
      </w:r>
      <w:r w:rsidR="002E6B9A" w:rsidRPr="00BF6E1D">
        <w:rPr>
          <w:rFonts w:ascii="Arial" w:eastAsia="Arial" w:hAnsi="Arial" w:cs="Arial"/>
          <w:lang w:eastAsia="en-US"/>
        </w:rPr>
        <w:t>Magnetpunkte oder Reflektoren nutzen. Durch volle Kompatibilität mit allen frei navigierenden Systemen von DS AUTOMOTION kann das FTF auch in bestehenden Anlagen mitfahren.</w:t>
      </w:r>
      <w:r w:rsidRPr="00BF6E1D">
        <w:rPr>
          <w:rFonts w:ascii="Arial" w:eastAsia="Arial" w:hAnsi="Arial" w:cs="Arial"/>
          <w:lang w:eastAsia="en-US"/>
        </w:rPr>
        <w:t xml:space="preserve"> Darüber hinaus ist er mit der universell geltenden Schnittstelle VDA5050 ausgestattet. Sie ermöglicht den Betrieb in gemischten Flotten von FTF beliebiger Typen und Hersteller.</w:t>
      </w:r>
    </w:p>
    <w:p w:rsidR="0078121C" w:rsidRPr="00BF6E1D" w:rsidRDefault="0078121C" w:rsidP="0078121C">
      <w:pPr>
        <w:spacing w:line="276" w:lineRule="auto"/>
        <w:rPr>
          <w:rFonts w:ascii="Arial" w:eastAsia="Arial" w:hAnsi="Arial" w:cs="Arial"/>
          <w:lang w:eastAsia="en-US"/>
        </w:rPr>
      </w:pPr>
    </w:p>
    <w:p w:rsidR="0078121C" w:rsidRPr="009A4D74" w:rsidRDefault="0078121C" w:rsidP="0078121C">
      <w:pPr>
        <w:spacing w:line="276" w:lineRule="auto"/>
        <w:rPr>
          <w:rFonts w:ascii="Arial" w:eastAsia="Arial" w:hAnsi="Arial" w:cs="Arial"/>
          <w:b/>
          <w:lang w:eastAsia="en-US"/>
        </w:rPr>
      </w:pPr>
      <w:r w:rsidRPr="009A4D74">
        <w:rPr>
          <w:rFonts w:ascii="Arial" w:eastAsia="Arial" w:hAnsi="Arial" w:cs="Arial"/>
          <w:b/>
          <w:lang w:eastAsia="en-US"/>
        </w:rPr>
        <w:t xml:space="preserve">Freitragend </w:t>
      </w:r>
      <w:r w:rsidR="009A4D74" w:rsidRPr="009A4D74">
        <w:rPr>
          <w:rFonts w:ascii="Arial" w:eastAsia="Arial" w:hAnsi="Arial" w:cs="Arial"/>
          <w:b/>
          <w:lang w:eastAsia="en-US"/>
        </w:rPr>
        <w:t>heben, flexibel aufnehmen</w:t>
      </w:r>
    </w:p>
    <w:p w:rsidR="0078121C" w:rsidRPr="00BF6E1D" w:rsidRDefault="0078121C" w:rsidP="0078121C">
      <w:pPr>
        <w:spacing w:line="276" w:lineRule="auto"/>
        <w:rPr>
          <w:rFonts w:ascii="Arial" w:eastAsia="Arial" w:hAnsi="Arial" w:cs="Arial"/>
          <w:lang w:eastAsia="en-US"/>
        </w:rPr>
      </w:pPr>
      <w:r w:rsidRPr="00BF6E1D">
        <w:rPr>
          <w:rFonts w:ascii="Arial" w:eastAsia="Arial" w:hAnsi="Arial" w:cs="Arial"/>
          <w:lang w:eastAsia="en-US"/>
        </w:rPr>
        <w:t xml:space="preserve">Als Gegengewichts-Stapler braucht ARNY keine </w:t>
      </w:r>
      <w:proofErr w:type="spellStart"/>
      <w:r w:rsidR="00A54EAB">
        <w:rPr>
          <w:rFonts w:ascii="Arial" w:eastAsia="Arial" w:hAnsi="Arial" w:cs="Arial"/>
          <w:lang w:eastAsia="en-US"/>
        </w:rPr>
        <w:t>Radarme</w:t>
      </w:r>
      <w:proofErr w:type="spellEnd"/>
      <w:r w:rsidR="00A54EAB" w:rsidRPr="00BF6E1D">
        <w:rPr>
          <w:rFonts w:ascii="Arial" w:eastAsia="Arial" w:hAnsi="Arial" w:cs="Arial"/>
          <w:lang w:eastAsia="en-US"/>
        </w:rPr>
        <w:t xml:space="preserve"> </w:t>
      </w:r>
      <w:r w:rsidRPr="00BF6E1D">
        <w:rPr>
          <w:rFonts w:ascii="Arial" w:eastAsia="Arial" w:hAnsi="Arial" w:cs="Arial"/>
          <w:lang w:eastAsia="en-US"/>
        </w:rPr>
        <w:t xml:space="preserve">unter der Gabel; er hebt die Last freitragend je nach Hubmastausführung auf bis zu 8,5 m. Das Gabelhub-FTF ist in zwei Grundausführungen verfügbar, als ARNY für 1.500 kg und ARNY HD für </w:t>
      </w:r>
      <w:r w:rsidR="001C0B74">
        <w:rPr>
          <w:rFonts w:ascii="Arial" w:eastAsia="Arial" w:hAnsi="Arial" w:cs="Arial"/>
          <w:lang w:eastAsia="en-US"/>
        </w:rPr>
        <w:t xml:space="preserve">bis zu </w:t>
      </w:r>
      <w:r w:rsidRPr="00BF6E1D">
        <w:rPr>
          <w:rFonts w:ascii="Arial" w:eastAsia="Arial" w:hAnsi="Arial" w:cs="Arial"/>
          <w:lang w:eastAsia="en-US"/>
        </w:rPr>
        <w:t>2.500 kg Tragfähigkeit.</w:t>
      </w:r>
    </w:p>
    <w:p w:rsidR="0078121C" w:rsidRPr="00BF6E1D" w:rsidRDefault="0078121C" w:rsidP="0078121C">
      <w:pPr>
        <w:spacing w:line="276" w:lineRule="auto"/>
        <w:rPr>
          <w:rFonts w:ascii="Arial" w:eastAsia="Arial" w:hAnsi="Arial" w:cs="Arial"/>
          <w:lang w:eastAsia="en-US"/>
        </w:rPr>
      </w:pPr>
    </w:p>
    <w:p w:rsidR="0078121C" w:rsidRPr="00BF6E1D" w:rsidRDefault="0078121C" w:rsidP="0078121C">
      <w:pPr>
        <w:spacing w:line="276" w:lineRule="auto"/>
        <w:rPr>
          <w:rFonts w:ascii="Arial" w:eastAsia="Arial" w:hAnsi="Arial" w:cs="Arial"/>
          <w:lang w:eastAsia="en-US"/>
        </w:rPr>
      </w:pPr>
      <w:r w:rsidRPr="00BF6E1D">
        <w:rPr>
          <w:rFonts w:ascii="Arial" w:eastAsia="Arial" w:hAnsi="Arial" w:cs="Arial"/>
          <w:lang w:eastAsia="en-US"/>
        </w:rPr>
        <w:t xml:space="preserve">Dafür </w:t>
      </w:r>
      <w:r w:rsidR="001C0B74">
        <w:rPr>
          <w:rFonts w:ascii="Arial" w:eastAsia="Arial" w:hAnsi="Arial" w:cs="Arial"/>
          <w:lang w:eastAsia="en-US"/>
        </w:rPr>
        <w:t>integrierte</w:t>
      </w:r>
      <w:r w:rsidR="001C0B74" w:rsidRPr="00BF6E1D">
        <w:rPr>
          <w:rFonts w:ascii="Arial" w:eastAsia="Arial" w:hAnsi="Arial" w:cs="Arial"/>
          <w:lang w:eastAsia="en-US"/>
        </w:rPr>
        <w:t xml:space="preserve"> </w:t>
      </w:r>
      <w:r w:rsidRPr="00BF6E1D">
        <w:rPr>
          <w:rFonts w:ascii="Arial" w:eastAsia="Arial" w:hAnsi="Arial" w:cs="Arial"/>
          <w:lang w:eastAsia="en-US"/>
        </w:rPr>
        <w:t>DS AUTOMOTION ein besonders kompaktes Modulsystem für die Lastaufnahme. Neben zahllosen Gabel-Geometrien und Verstellmöglichkeiten besticht es mit derselben hohen Robustheit und kompromisslosen Industrietauglichkeit wie das Basisfahrzeug.</w:t>
      </w:r>
    </w:p>
    <w:p w:rsidR="0078121C" w:rsidRPr="00BF6E1D" w:rsidRDefault="0078121C" w:rsidP="0078121C">
      <w:pPr>
        <w:spacing w:line="276" w:lineRule="auto"/>
        <w:rPr>
          <w:rFonts w:ascii="Arial" w:eastAsia="Arial" w:hAnsi="Arial" w:cs="Arial"/>
          <w:lang w:eastAsia="en-US"/>
        </w:rPr>
      </w:pPr>
    </w:p>
    <w:p w:rsidR="0078121C" w:rsidRPr="00BF6E1D" w:rsidRDefault="0078121C" w:rsidP="0078121C">
      <w:pPr>
        <w:spacing w:line="276" w:lineRule="auto"/>
        <w:rPr>
          <w:rFonts w:ascii="Arial" w:eastAsia="Arial" w:hAnsi="Arial" w:cs="Arial"/>
          <w:b/>
          <w:lang w:eastAsia="en-US"/>
        </w:rPr>
      </w:pPr>
      <w:r w:rsidRPr="00BF6E1D">
        <w:rPr>
          <w:rFonts w:ascii="Arial" w:eastAsia="Arial" w:hAnsi="Arial" w:cs="Arial"/>
          <w:b/>
          <w:lang w:eastAsia="en-US"/>
        </w:rPr>
        <w:t>Schnell und sicher</w:t>
      </w:r>
    </w:p>
    <w:p w:rsidR="002E6B9A" w:rsidRPr="00BF6E1D" w:rsidRDefault="002E6B9A" w:rsidP="002E6B9A">
      <w:pPr>
        <w:spacing w:line="276" w:lineRule="auto"/>
        <w:rPr>
          <w:rFonts w:ascii="Arial" w:eastAsia="Arial" w:hAnsi="Arial" w:cs="Arial"/>
          <w:lang w:eastAsia="en-US"/>
        </w:rPr>
      </w:pPr>
      <w:r w:rsidRPr="00BF6E1D">
        <w:rPr>
          <w:rFonts w:ascii="Arial" w:eastAsia="Arial" w:hAnsi="Arial" w:cs="Arial"/>
          <w:lang w:eastAsia="en-US"/>
        </w:rPr>
        <w:t xml:space="preserve">Trotz </w:t>
      </w:r>
      <w:r w:rsidR="0078121C" w:rsidRPr="00BF6E1D">
        <w:rPr>
          <w:rFonts w:ascii="Arial" w:eastAsia="Arial" w:hAnsi="Arial" w:cs="Arial"/>
          <w:lang w:eastAsia="en-US"/>
        </w:rPr>
        <w:t xml:space="preserve">seiner hohen </w:t>
      </w:r>
      <w:r w:rsidRPr="00BF6E1D">
        <w:rPr>
          <w:rFonts w:ascii="Arial" w:eastAsia="Arial" w:hAnsi="Arial" w:cs="Arial"/>
          <w:lang w:eastAsia="en-US"/>
        </w:rPr>
        <w:t xml:space="preserve">Trag- und Hebekraft </w:t>
      </w:r>
      <w:r w:rsidR="001C0B74">
        <w:rPr>
          <w:rFonts w:ascii="Arial" w:eastAsia="Arial" w:hAnsi="Arial" w:cs="Arial"/>
          <w:lang w:eastAsia="en-US"/>
        </w:rPr>
        <w:t>agiert</w:t>
      </w:r>
      <w:r w:rsidR="001C0B74" w:rsidRPr="00BF6E1D">
        <w:rPr>
          <w:rFonts w:ascii="Arial" w:eastAsia="Arial" w:hAnsi="Arial" w:cs="Arial"/>
          <w:lang w:eastAsia="en-US"/>
        </w:rPr>
        <w:t xml:space="preserve"> </w:t>
      </w:r>
      <w:r w:rsidRPr="00BF6E1D">
        <w:rPr>
          <w:rFonts w:ascii="Arial" w:eastAsia="Arial" w:hAnsi="Arial" w:cs="Arial"/>
          <w:lang w:eastAsia="en-US"/>
        </w:rPr>
        <w:t xml:space="preserve">ARNY sehr </w:t>
      </w:r>
      <w:r w:rsidR="0078121C" w:rsidRPr="00BF6E1D">
        <w:rPr>
          <w:rFonts w:ascii="Arial" w:eastAsia="Arial" w:hAnsi="Arial" w:cs="Arial"/>
          <w:lang w:eastAsia="en-US"/>
        </w:rPr>
        <w:t>schnell</w:t>
      </w:r>
      <w:r w:rsidR="001C0B74">
        <w:rPr>
          <w:rFonts w:ascii="Arial" w:eastAsia="Arial" w:hAnsi="Arial" w:cs="Arial"/>
          <w:lang w:eastAsia="en-US"/>
        </w:rPr>
        <w:t xml:space="preserve"> und sicher</w:t>
      </w:r>
      <w:r w:rsidRPr="00BF6E1D">
        <w:rPr>
          <w:rFonts w:ascii="Arial" w:eastAsia="Arial" w:hAnsi="Arial" w:cs="Arial"/>
          <w:lang w:eastAsia="en-US"/>
        </w:rPr>
        <w:t xml:space="preserve">. </w:t>
      </w:r>
      <w:r w:rsidR="001C0B74">
        <w:rPr>
          <w:rFonts w:ascii="Arial" w:eastAsia="Arial" w:hAnsi="Arial" w:cs="Arial"/>
          <w:lang w:eastAsia="en-US"/>
        </w:rPr>
        <w:t>A</w:t>
      </w:r>
      <w:r w:rsidRPr="00BF6E1D">
        <w:rPr>
          <w:rFonts w:ascii="Arial" w:eastAsia="Arial" w:hAnsi="Arial" w:cs="Arial"/>
          <w:lang w:eastAsia="en-US"/>
        </w:rPr>
        <w:t xml:space="preserve">lle </w:t>
      </w:r>
      <w:proofErr w:type="spellStart"/>
      <w:r w:rsidRPr="00BF6E1D">
        <w:rPr>
          <w:rFonts w:ascii="Arial" w:eastAsia="Arial" w:hAnsi="Arial" w:cs="Arial"/>
          <w:lang w:eastAsia="en-US"/>
        </w:rPr>
        <w:t>Safety</w:t>
      </w:r>
      <w:proofErr w:type="spellEnd"/>
      <w:r w:rsidRPr="00BF6E1D">
        <w:rPr>
          <w:rFonts w:ascii="Arial" w:eastAsia="Arial" w:hAnsi="Arial" w:cs="Arial"/>
          <w:lang w:eastAsia="en-US"/>
        </w:rPr>
        <w:t>-Funktionen</w:t>
      </w:r>
      <w:r w:rsidR="001C0B74">
        <w:rPr>
          <w:rFonts w:ascii="Arial" w:eastAsia="Arial" w:hAnsi="Arial" w:cs="Arial"/>
          <w:lang w:eastAsia="en-US"/>
        </w:rPr>
        <w:t xml:space="preserve"> sind</w:t>
      </w:r>
      <w:r w:rsidRPr="00BF6E1D">
        <w:rPr>
          <w:rFonts w:ascii="Arial" w:eastAsia="Arial" w:hAnsi="Arial" w:cs="Arial"/>
          <w:lang w:eastAsia="en-US"/>
        </w:rPr>
        <w:t xml:space="preserve"> getestet und zertifiziert.</w:t>
      </w:r>
      <w:r w:rsidR="0078121C" w:rsidRPr="00BF6E1D">
        <w:rPr>
          <w:rFonts w:ascii="Arial" w:eastAsia="Arial" w:hAnsi="Arial" w:cs="Arial"/>
          <w:lang w:eastAsia="en-US"/>
        </w:rPr>
        <w:t xml:space="preserve"> </w:t>
      </w:r>
      <w:r w:rsidRPr="00BF6E1D">
        <w:rPr>
          <w:rFonts w:ascii="Arial" w:eastAsia="Arial" w:hAnsi="Arial" w:cs="Arial"/>
          <w:lang w:eastAsia="en-US"/>
        </w:rPr>
        <w:t xml:space="preserve">Für </w:t>
      </w:r>
      <w:r w:rsidR="0078121C" w:rsidRPr="00BF6E1D">
        <w:rPr>
          <w:rFonts w:ascii="Arial" w:eastAsia="Arial" w:hAnsi="Arial" w:cs="Arial"/>
          <w:lang w:eastAsia="en-US"/>
        </w:rPr>
        <w:t xml:space="preserve">die </w:t>
      </w:r>
      <w:r w:rsidRPr="00BF6E1D">
        <w:rPr>
          <w:rFonts w:ascii="Arial" w:eastAsia="Arial" w:hAnsi="Arial" w:cs="Arial"/>
          <w:lang w:eastAsia="en-US"/>
        </w:rPr>
        <w:t xml:space="preserve">Personensicherheit ohne blinden Fleck sorgen 360°-Sensoren. Mit weiteren Optionen wie Blue Spot - und Laser Line Projektoren sowie 3D-Objektschutzkameras lässt sich die Sicherheit noch weiter steigern. Die Steuerung der Sicherheitstechnik erledigt eine </w:t>
      </w:r>
      <w:r w:rsidR="00BF6E1D">
        <w:rPr>
          <w:rFonts w:ascii="Arial" w:eastAsia="Arial" w:hAnsi="Arial" w:cs="Arial"/>
          <w:lang w:eastAsia="en-US"/>
        </w:rPr>
        <w:t xml:space="preserve">eigensichere </w:t>
      </w:r>
      <w:r w:rsidRPr="00BF6E1D">
        <w:rPr>
          <w:rFonts w:ascii="Arial" w:eastAsia="Arial" w:hAnsi="Arial" w:cs="Arial"/>
          <w:lang w:eastAsia="en-US"/>
        </w:rPr>
        <w:t>SPS</w:t>
      </w:r>
      <w:r w:rsidR="0078121C" w:rsidRPr="00BF6E1D">
        <w:rPr>
          <w:rFonts w:ascii="Arial" w:eastAsia="Arial" w:hAnsi="Arial" w:cs="Arial"/>
          <w:lang w:eastAsia="en-US"/>
        </w:rPr>
        <w:t xml:space="preserve"> im Fahrzeug, die </w:t>
      </w:r>
      <w:r w:rsidRPr="00BF6E1D">
        <w:rPr>
          <w:rFonts w:ascii="Arial" w:eastAsia="Arial" w:hAnsi="Arial" w:cs="Arial"/>
          <w:lang w:eastAsia="en-US"/>
        </w:rPr>
        <w:t xml:space="preserve">bei Bedarf die </w:t>
      </w:r>
      <w:proofErr w:type="spellStart"/>
      <w:r w:rsidR="00BF6E1D">
        <w:rPr>
          <w:rFonts w:ascii="Arial" w:eastAsia="Arial" w:hAnsi="Arial" w:cs="Arial"/>
          <w:lang w:eastAsia="en-US"/>
        </w:rPr>
        <w:t>sicherheitsgerichteten</w:t>
      </w:r>
      <w:proofErr w:type="spellEnd"/>
      <w:r w:rsidR="00BF6E1D">
        <w:rPr>
          <w:rFonts w:ascii="Arial" w:eastAsia="Arial" w:hAnsi="Arial" w:cs="Arial"/>
          <w:lang w:eastAsia="en-US"/>
        </w:rPr>
        <w:t xml:space="preserve"> </w:t>
      </w:r>
      <w:r w:rsidRPr="00BF6E1D">
        <w:rPr>
          <w:rFonts w:ascii="Arial" w:eastAsia="Arial" w:hAnsi="Arial" w:cs="Arial"/>
          <w:lang w:eastAsia="en-US"/>
        </w:rPr>
        <w:t>Signale auch über WLAN übertragen</w:t>
      </w:r>
      <w:r w:rsidR="0078121C" w:rsidRPr="00BF6E1D">
        <w:rPr>
          <w:rFonts w:ascii="Arial" w:eastAsia="Arial" w:hAnsi="Arial" w:cs="Arial"/>
          <w:lang w:eastAsia="en-US"/>
        </w:rPr>
        <w:t xml:space="preserve"> kann</w:t>
      </w:r>
      <w:r w:rsidRPr="00BF6E1D">
        <w:rPr>
          <w:rFonts w:ascii="Arial" w:eastAsia="Arial" w:hAnsi="Arial" w:cs="Arial"/>
          <w:lang w:eastAsia="en-US"/>
        </w:rPr>
        <w:t>. So lässt sich ARNY</w:t>
      </w:r>
      <w:r w:rsidR="001C0B74">
        <w:rPr>
          <w:rFonts w:ascii="Arial" w:eastAsia="Arial" w:hAnsi="Arial" w:cs="Arial"/>
          <w:lang w:eastAsia="en-US"/>
        </w:rPr>
        <w:t xml:space="preserve"> bestmöglich</w:t>
      </w:r>
      <w:r w:rsidRPr="00BF6E1D">
        <w:rPr>
          <w:rFonts w:ascii="Arial" w:eastAsia="Arial" w:hAnsi="Arial" w:cs="Arial"/>
          <w:lang w:eastAsia="en-US"/>
        </w:rPr>
        <w:t xml:space="preserve"> in sicherheitstechnische Gesamt</w:t>
      </w:r>
      <w:r w:rsidR="001C0B74">
        <w:rPr>
          <w:rFonts w:ascii="Arial" w:eastAsia="Arial" w:hAnsi="Arial" w:cs="Arial"/>
          <w:lang w:eastAsia="en-US"/>
        </w:rPr>
        <w:t>konzepte</w:t>
      </w:r>
      <w:r w:rsidR="0078121C" w:rsidRPr="00BF6E1D">
        <w:rPr>
          <w:rFonts w:ascii="Arial" w:eastAsia="Arial" w:hAnsi="Arial" w:cs="Arial"/>
          <w:lang w:eastAsia="en-US"/>
        </w:rPr>
        <w:t xml:space="preserve"> der </w:t>
      </w:r>
      <w:r w:rsidRPr="00BF6E1D">
        <w:rPr>
          <w:rFonts w:ascii="Arial" w:eastAsia="Arial" w:hAnsi="Arial" w:cs="Arial"/>
          <w:lang w:eastAsia="en-US"/>
        </w:rPr>
        <w:t>Betreiber integrieren</w:t>
      </w:r>
      <w:r w:rsidR="0078121C" w:rsidRPr="00BF6E1D">
        <w:rPr>
          <w:rFonts w:ascii="Arial" w:eastAsia="Arial" w:hAnsi="Arial" w:cs="Arial"/>
          <w:lang w:eastAsia="en-US"/>
        </w:rPr>
        <w:t>.</w:t>
      </w:r>
    </w:p>
    <w:p w:rsidR="0078121C" w:rsidRPr="00BF6E1D" w:rsidRDefault="0078121C" w:rsidP="0078121C">
      <w:pPr>
        <w:spacing w:line="276" w:lineRule="auto"/>
        <w:rPr>
          <w:rFonts w:ascii="Arial" w:eastAsia="Arial" w:hAnsi="Arial" w:cs="Arial"/>
          <w:color w:val="FF0000"/>
          <w:lang w:eastAsia="en-US"/>
        </w:rPr>
      </w:pPr>
    </w:p>
    <w:p w:rsidR="0078121C" w:rsidRPr="00BF6E1D" w:rsidRDefault="0078121C" w:rsidP="0078121C">
      <w:pPr>
        <w:spacing w:line="276" w:lineRule="auto"/>
        <w:rPr>
          <w:rFonts w:ascii="Arial" w:eastAsia="Arial" w:hAnsi="Arial" w:cs="Arial"/>
          <w:b/>
          <w:lang w:eastAsia="en-US"/>
        </w:rPr>
      </w:pPr>
      <w:r w:rsidRPr="00BF6E1D">
        <w:rPr>
          <w:rFonts w:ascii="Arial" w:eastAsia="Arial" w:hAnsi="Arial" w:cs="Arial"/>
          <w:b/>
          <w:lang w:eastAsia="en-US"/>
        </w:rPr>
        <w:t>Energie und Langlebigkeit</w:t>
      </w:r>
    </w:p>
    <w:p w:rsidR="00694A1F" w:rsidRPr="00BF6E1D" w:rsidRDefault="0078121C" w:rsidP="00694A1F">
      <w:pPr>
        <w:spacing w:line="276" w:lineRule="auto"/>
        <w:rPr>
          <w:rFonts w:ascii="Arial" w:eastAsia="Arial" w:hAnsi="Arial" w:cs="Arial"/>
          <w:lang w:eastAsia="en-US"/>
        </w:rPr>
      </w:pPr>
      <w:r w:rsidRPr="00BF6E1D">
        <w:rPr>
          <w:rFonts w:ascii="Arial" w:eastAsia="Arial" w:hAnsi="Arial" w:cs="Arial"/>
          <w:lang w:eastAsia="en-US"/>
        </w:rPr>
        <w:t>B</w:t>
      </w:r>
      <w:r w:rsidR="002E6B9A" w:rsidRPr="00BF6E1D">
        <w:rPr>
          <w:rFonts w:ascii="Arial" w:eastAsia="Arial" w:hAnsi="Arial" w:cs="Arial"/>
          <w:lang w:eastAsia="en-US"/>
        </w:rPr>
        <w:t xml:space="preserve">ei Energieversorgung und Ladekonzept bietet ARNY die volle Wahlfreiheit. </w:t>
      </w:r>
      <w:r w:rsidRPr="00BF6E1D">
        <w:rPr>
          <w:rFonts w:ascii="Arial" w:eastAsia="Arial" w:hAnsi="Arial" w:cs="Arial"/>
          <w:lang w:eastAsia="en-US"/>
        </w:rPr>
        <w:t xml:space="preserve">Er </w:t>
      </w:r>
      <w:r w:rsidR="002E6B9A" w:rsidRPr="00BF6E1D">
        <w:rPr>
          <w:rFonts w:ascii="Arial" w:eastAsia="Arial" w:hAnsi="Arial" w:cs="Arial"/>
          <w:lang w:eastAsia="en-US"/>
        </w:rPr>
        <w:t>lässt sich mit Akkus aller gängigen Technologien bestücken. Deren Ladung erfolgt wahlweise über Bodenkontakte oder extern durch Batterietausch.</w:t>
      </w:r>
    </w:p>
    <w:p w:rsidR="00E62F5B" w:rsidRDefault="00E62F5B">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FE134A" w:rsidRPr="00BF6E1D" w:rsidTr="00A504F8">
        <w:trPr>
          <w:trHeight w:val="82"/>
        </w:trPr>
        <w:tc>
          <w:tcPr>
            <w:tcW w:w="3936" w:type="dxa"/>
          </w:tcPr>
          <w:p w:rsidR="00167236" w:rsidRPr="00BF6E1D" w:rsidRDefault="002B5D91" w:rsidP="00925715">
            <w:pPr>
              <w:pStyle w:val="Funotentext"/>
              <w:rPr>
                <w:rFonts w:ascii="Verdana" w:hAnsi="Verdana"/>
                <w:lang w:val="de-AT"/>
              </w:rPr>
            </w:pPr>
            <w:r>
              <w:rPr>
                <w:rFonts w:ascii="Verdana" w:hAnsi="Verdana"/>
                <w:noProof/>
                <w:lang w:val="de-AT"/>
              </w:rPr>
              <w:lastRenderedPageBreak/>
              <w:drawing>
                <wp:inline distT="0" distB="0" distL="0" distR="0">
                  <wp:extent cx="1809750" cy="270920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AUTOMOTION-ARNY_klein.jpg"/>
                          <pic:cNvPicPr/>
                        </pic:nvPicPr>
                        <pic:blipFill>
                          <a:blip r:embed="rId7">
                            <a:extLst>
                              <a:ext uri="{28A0092B-C50C-407E-A947-70E740481C1C}">
                                <a14:useLocalDpi xmlns:a14="http://schemas.microsoft.com/office/drawing/2010/main" val="0"/>
                              </a:ext>
                            </a:extLst>
                          </a:blip>
                          <a:stretch>
                            <a:fillRect/>
                          </a:stretch>
                        </pic:blipFill>
                        <pic:spPr>
                          <a:xfrm>
                            <a:off x="0" y="0"/>
                            <a:ext cx="1813203" cy="2714375"/>
                          </a:xfrm>
                          <a:prstGeom prst="rect">
                            <a:avLst/>
                          </a:prstGeom>
                        </pic:spPr>
                      </pic:pic>
                    </a:graphicData>
                  </a:graphic>
                </wp:inline>
              </w:drawing>
            </w:r>
          </w:p>
        </w:tc>
        <w:tc>
          <w:tcPr>
            <w:tcW w:w="5670" w:type="dxa"/>
          </w:tcPr>
          <w:p w:rsidR="00E51234" w:rsidRPr="00BF6E1D" w:rsidRDefault="00E51234" w:rsidP="0086322C">
            <w:pPr>
              <w:pStyle w:val="Funotentext"/>
              <w:rPr>
                <w:rFonts w:ascii="Arial" w:eastAsia="Arial" w:hAnsi="Arial"/>
                <w:sz w:val="18"/>
                <w:szCs w:val="18"/>
                <w:lang w:val="de-AT" w:eastAsia="en-US"/>
              </w:rPr>
            </w:pPr>
            <w:r w:rsidRPr="00BF6E1D">
              <w:rPr>
                <w:rFonts w:ascii="Arial" w:eastAsia="Arial" w:hAnsi="Arial"/>
                <w:sz w:val="18"/>
                <w:szCs w:val="18"/>
                <w:lang w:val="de-AT" w:eastAsia="en-US"/>
              </w:rPr>
              <w:t>Mit kompromissloser Industrietauglichkeit, höchster Modularität und überlegener Personensicherheit stellt sich der kompakte und wendige fahrerlose Gegengewichts-Stapler ARNY von DS AUTOMOTION den Herausforderungen der Intralogistik.</w:t>
            </w:r>
          </w:p>
          <w:p w:rsidR="0086322C" w:rsidRPr="00BF6E1D" w:rsidRDefault="00104D3D" w:rsidP="0086322C">
            <w:pPr>
              <w:pStyle w:val="Funotentext"/>
              <w:rPr>
                <w:rFonts w:ascii="Verdana" w:hAnsi="Verdana"/>
                <w:color w:val="FF0000"/>
                <w:sz w:val="18"/>
                <w:szCs w:val="18"/>
                <w:lang w:val="de-AT"/>
              </w:rPr>
            </w:pPr>
            <w:r w:rsidRPr="00BF6E1D">
              <w:rPr>
                <w:rFonts w:ascii="Arial" w:eastAsia="Arial" w:hAnsi="Arial"/>
                <w:sz w:val="18"/>
                <w:szCs w:val="18"/>
                <w:lang w:val="de-AT" w:eastAsia="en-US"/>
              </w:rPr>
              <w:t>Alle Bilder</w:t>
            </w:r>
            <w:r w:rsidR="0086322C" w:rsidRPr="00BF6E1D">
              <w:rPr>
                <w:rFonts w:ascii="Arial" w:eastAsia="Arial" w:hAnsi="Arial"/>
                <w:sz w:val="18"/>
                <w:szCs w:val="18"/>
                <w:lang w:val="de-AT" w:eastAsia="en-US"/>
              </w:rPr>
              <w:t xml:space="preserve">: </w:t>
            </w:r>
            <w:r w:rsidRPr="00BF6E1D">
              <w:rPr>
                <w:rFonts w:ascii="Arial" w:eastAsia="Arial" w:hAnsi="Arial"/>
                <w:sz w:val="18"/>
                <w:szCs w:val="18"/>
                <w:lang w:val="de-AT" w:eastAsia="en-US"/>
              </w:rPr>
              <w:t>DS AUTOMOTION</w:t>
            </w:r>
          </w:p>
        </w:tc>
      </w:tr>
      <w:tr w:rsidR="0073520B" w:rsidRPr="00BF6E1D" w:rsidTr="00A504F8">
        <w:trPr>
          <w:trHeight w:val="82"/>
        </w:trPr>
        <w:tc>
          <w:tcPr>
            <w:tcW w:w="3936" w:type="dxa"/>
          </w:tcPr>
          <w:p w:rsidR="0073520B" w:rsidRPr="00BF6E1D" w:rsidRDefault="002B5D91" w:rsidP="006138A4">
            <w:pPr>
              <w:pStyle w:val="Funotentext"/>
              <w:rPr>
                <w:rFonts w:ascii="Verdana" w:hAnsi="Verdana"/>
                <w:lang w:val="de-AT"/>
              </w:rPr>
            </w:pPr>
            <w:r>
              <w:rPr>
                <w:rFonts w:ascii="Verdana" w:hAnsi="Verdana"/>
                <w:noProof/>
                <w:lang w:val="de-AT"/>
              </w:rPr>
              <w:drawing>
                <wp:inline distT="0" distB="0" distL="0" distR="0">
                  <wp:extent cx="2057400" cy="137434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AUTOMOTION-Staplerfamilie_klein.jpg"/>
                          <pic:cNvPicPr/>
                        </pic:nvPicPr>
                        <pic:blipFill>
                          <a:blip r:embed="rId8">
                            <a:extLst>
                              <a:ext uri="{28A0092B-C50C-407E-A947-70E740481C1C}">
                                <a14:useLocalDpi xmlns:a14="http://schemas.microsoft.com/office/drawing/2010/main" val="0"/>
                              </a:ext>
                            </a:extLst>
                          </a:blip>
                          <a:stretch>
                            <a:fillRect/>
                          </a:stretch>
                        </pic:blipFill>
                        <pic:spPr>
                          <a:xfrm>
                            <a:off x="0" y="0"/>
                            <a:ext cx="2068638" cy="1381850"/>
                          </a:xfrm>
                          <a:prstGeom prst="rect">
                            <a:avLst/>
                          </a:prstGeom>
                        </pic:spPr>
                      </pic:pic>
                    </a:graphicData>
                  </a:graphic>
                </wp:inline>
              </w:drawing>
            </w:r>
          </w:p>
          <w:p w:rsidR="00167236" w:rsidRPr="00BF6E1D" w:rsidRDefault="00167236" w:rsidP="006138A4">
            <w:pPr>
              <w:pStyle w:val="Funotentext"/>
              <w:rPr>
                <w:rFonts w:ascii="Verdana" w:hAnsi="Verdana"/>
                <w:lang w:val="de-AT"/>
              </w:rPr>
            </w:pPr>
          </w:p>
        </w:tc>
        <w:tc>
          <w:tcPr>
            <w:tcW w:w="5670" w:type="dxa"/>
          </w:tcPr>
          <w:p w:rsidR="0073520B" w:rsidRPr="00BF6E1D" w:rsidRDefault="00E51234" w:rsidP="00822EFF">
            <w:pPr>
              <w:spacing w:line="276" w:lineRule="auto"/>
              <w:rPr>
                <w:rFonts w:ascii="Arial" w:eastAsia="Arial" w:hAnsi="Arial"/>
                <w:color w:val="FF0000"/>
                <w:sz w:val="18"/>
                <w:szCs w:val="18"/>
                <w:lang w:eastAsia="en-US"/>
              </w:rPr>
            </w:pPr>
            <w:r w:rsidRPr="00A463AF">
              <w:rPr>
                <w:rFonts w:ascii="Arial" w:eastAsia="Arial" w:hAnsi="Arial" w:cs="Arial"/>
                <w:lang w:eastAsia="en-US"/>
              </w:rPr>
              <w:t xml:space="preserve">Die zwei ARNY-Grundmodelle erweitern die Hub-FTF-Familie des weltweit führenden FTS-Anbieters aus Linz, die jetzt auch in höheren Gewichtsklassen </w:t>
            </w:r>
            <w:r w:rsidR="00A463AF">
              <w:rPr>
                <w:rFonts w:ascii="Arial" w:eastAsia="Arial" w:hAnsi="Arial" w:cs="Arial"/>
                <w:lang w:eastAsia="en-US"/>
              </w:rPr>
              <w:t xml:space="preserve">und nun </w:t>
            </w:r>
            <w:r w:rsidR="00A463AF" w:rsidRPr="00A463AF">
              <w:rPr>
                <w:rFonts w:ascii="Arial" w:eastAsia="Arial" w:hAnsi="Arial" w:cs="Arial"/>
                <w:lang w:eastAsia="en-US"/>
              </w:rPr>
              <w:t xml:space="preserve">aus ARNY HD, ARNY, AMADEUS und LUCY </w:t>
            </w:r>
            <w:r w:rsidR="00A463AF" w:rsidRPr="00A463AF">
              <w:rPr>
                <w:rFonts w:ascii="Arial" w:eastAsia="Arial" w:hAnsi="Arial" w:cs="Arial"/>
                <w:lang w:eastAsia="en-US"/>
              </w:rPr>
              <w:t>(</w:t>
            </w:r>
            <w:proofErr w:type="spellStart"/>
            <w:r w:rsidR="00A463AF" w:rsidRPr="00A463AF">
              <w:rPr>
                <w:rFonts w:ascii="Arial" w:eastAsia="Arial" w:hAnsi="Arial" w:cs="Arial"/>
                <w:lang w:eastAsia="en-US"/>
              </w:rPr>
              <w:t>v.l.n.r</w:t>
            </w:r>
            <w:proofErr w:type="spellEnd"/>
            <w:r w:rsidR="00A463AF" w:rsidRPr="00A463AF">
              <w:rPr>
                <w:rFonts w:ascii="Arial" w:eastAsia="Arial" w:hAnsi="Arial" w:cs="Arial"/>
                <w:lang w:eastAsia="en-US"/>
              </w:rPr>
              <w:t>)</w:t>
            </w:r>
            <w:r w:rsidR="00A463AF">
              <w:rPr>
                <w:rFonts w:ascii="Arial" w:eastAsia="Arial" w:hAnsi="Arial" w:cs="Arial"/>
                <w:lang w:eastAsia="en-US"/>
              </w:rPr>
              <w:t xml:space="preserve"> besteht</w:t>
            </w:r>
            <w:r w:rsidR="00A463AF" w:rsidRPr="00A463AF">
              <w:rPr>
                <w:rFonts w:ascii="Arial" w:eastAsia="Arial" w:hAnsi="Arial" w:cs="Arial"/>
                <w:lang w:eastAsia="en-US"/>
              </w:rPr>
              <w:t>.</w:t>
            </w:r>
            <w:bookmarkStart w:id="3" w:name="_GoBack"/>
            <w:bookmarkEnd w:id="3"/>
          </w:p>
        </w:tc>
      </w:tr>
      <w:tr w:rsidR="0073520B" w:rsidRPr="00BF6E1D" w:rsidTr="00A504F8">
        <w:trPr>
          <w:trHeight w:val="82"/>
        </w:trPr>
        <w:tc>
          <w:tcPr>
            <w:tcW w:w="3936" w:type="dxa"/>
          </w:tcPr>
          <w:p w:rsidR="0073520B" w:rsidRPr="00BF6E1D" w:rsidRDefault="00E51234" w:rsidP="006138A4">
            <w:pPr>
              <w:pStyle w:val="Funotentext"/>
              <w:rPr>
                <w:rFonts w:ascii="Verdana" w:hAnsi="Verdana"/>
                <w:lang w:val="de-AT"/>
              </w:rPr>
            </w:pPr>
            <w:r w:rsidRPr="00BF6E1D">
              <w:rPr>
                <w:rFonts w:ascii="Arial" w:hAnsi="Arial" w:cs="Arial"/>
                <w:noProof/>
                <w:lang w:val="de-AT" w:eastAsia="de-AT"/>
              </w:rPr>
              <w:drawing>
                <wp:inline distT="0" distB="0" distL="0" distR="0" wp14:anchorId="58DEE70A" wp14:editId="7A526297">
                  <wp:extent cx="2096070" cy="14001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AUTOMOTION_Karl_Rapp_klein.jpg"/>
                          <pic:cNvPicPr/>
                        </pic:nvPicPr>
                        <pic:blipFill>
                          <a:blip r:embed="rId9">
                            <a:extLst>
                              <a:ext uri="{28A0092B-C50C-407E-A947-70E740481C1C}">
                                <a14:useLocalDpi xmlns:a14="http://schemas.microsoft.com/office/drawing/2010/main" val="0"/>
                              </a:ext>
                            </a:extLst>
                          </a:blip>
                          <a:stretch>
                            <a:fillRect/>
                          </a:stretch>
                        </pic:blipFill>
                        <pic:spPr>
                          <a:xfrm>
                            <a:off x="0" y="0"/>
                            <a:ext cx="2098795" cy="1401995"/>
                          </a:xfrm>
                          <a:prstGeom prst="rect">
                            <a:avLst/>
                          </a:prstGeom>
                        </pic:spPr>
                      </pic:pic>
                    </a:graphicData>
                  </a:graphic>
                </wp:inline>
              </w:drawing>
            </w:r>
          </w:p>
        </w:tc>
        <w:tc>
          <w:tcPr>
            <w:tcW w:w="5670" w:type="dxa"/>
          </w:tcPr>
          <w:p w:rsidR="00E51234" w:rsidRPr="00BF6E1D" w:rsidRDefault="00E51234" w:rsidP="00E51234">
            <w:pPr>
              <w:spacing w:line="276" w:lineRule="auto"/>
              <w:rPr>
                <w:rFonts w:ascii="Arial" w:eastAsia="Arial" w:hAnsi="Arial"/>
                <w:sz w:val="18"/>
                <w:szCs w:val="18"/>
                <w:lang w:eastAsia="en-US"/>
              </w:rPr>
            </w:pPr>
            <w:r w:rsidRPr="00BF6E1D">
              <w:rPr>
                <w:rFonts w:ascii="Arial" w:eastAsia="Arial" w:hAnsi="Arial"/>
                <w:sz w:val="18"/>
                <w:szCs w:val="18"/>
                <w:lang w:eastAsia="en-US"/>
              </w:rPr>
              <w:t>Karl Rapp, Bereichsleitung Vertrieb, Produktmanagement und Marketing, DS AUTOMOTION GmbH:</w:t>
            </w:r>
          </w:p>
          <w:p w:rsidR="00E51234" w:rsidRPr="00BF6E1D" w:rsidRDefault="00E51234" w:rsidP="00E51234">
            <w:pPr>
              <w:spacing w:line="276" w:lineRule="auto"/>
              <w:rPr>
                <w:rFonts w:ascii="Arial" w:eastAsia="Arial" w:hAnsi="Arial"/>
                <w:sz w:val="18"/>
                <w:szCs w:val="18"/>
                <w:lang w:eastAsia="en-US"/>
              </w:rPr>
            </w:pPr>
          </w:p>
          <w:p w:rsidR="0073520B" w:rsidRPr="00BF6E1D" w:rsidRDefault="00E51234" w:rsidP="00E51234">
            <w:pPr>
              <w:pStyle w:val="Funotentext"/>
              <w:rPr>
                <w:rFonts w:ascii="Verdana" w:hAnsi="Verdana"/>
                <w:color w:val="FF0000"/>
                <w:lang w:val="de-AT"/>
              </w:rPr>
            </w:pPr>
            <w:r w:rsidRPr="00BF6E1D">
              <w:rPr>
                <w:rFonts w:ascii="Arial" w:eastAsia="Arial" w:hAnsi="Arial"/>
                <w:sz w:val="18"/>
                <w:szCs w:val="18"/>
                <w:lang w:val="de-AT" w:eastAsia="en-US"/>
              </w:rPr>
              <w:t>„Der wendige fahrerlose Gegengewichts-Stapler ARNY hebt nicht nur schwere Lasten sicher und schnell auf höchste Höhen, er punktet auch mit Bestmarken bei Wartungsarmut und Langlebigkeit.“</w:t>
            </w:r>
            <w:r w:rsidR="0073520B" w:rsidRPr="00BF6E1D">
              <w:rPr>
                <w:rFonts w:ascii="Arial" w:eastAsia="Arial" w:hAnsi="Arial"/>
                <w:color w:val="FF0000"/>
                <w:sz w:val="18"/>
                <w:szCs w:val="18"/>
                <w:lang w:val="de-AT" w:eastAsia="en-US"/>
              </w:rPr>
              <w:t xml:space="preserve"> </w:t>
            </w:r>
          </w:p>
        </w:tc>
      </w:tr>
    </w:tbl>
    <w:p w:rsidR="00ED02FB" w:rsidRPr="00BF6E1D" w:rsidRDefault="00ED02FB" w:rsidP="00ED7FC3">
      <w:pPr>
        <w:spacing w:line="276" w:lineRule="auto"/>
        <w:rPr>
          <w:rFonts w:ascii="Arial" w:eastAsia="Arial" w:hAnsi="Arial"/>
          <w:lang w:eastAsia="en-US"/>
        </w:rPr>
      </w:pPr>
    </w:p>
    <w:p w:rsidR="00ED02FB" w:rsidRPr="00BF6E1D" w:rsidRDefault="00ED02FB" w:rsidP="00ED7FC3">
      <w:pPr>
        <w:spacing w:line="276" w:lineRule="auto"/>
        <w:rPr>
          <w:rFonts w:ascii="Arial" w:eastAsia="Arial" w:hAnsi="Arial"/>
          <w:lang w:eastAsia="en-US"/>
        </w:rPr>
      </w:pPr>
    </w:p>
    <w:p w:rsidR="00F43BBD" w:rsidRPr="00BF6E1D" w:rsidRDefault="00F43BBD" w:rsidP="00F43BBD">
      <w:pPr>
        <w:spacing w:line="276" w:lineRule="auto"/>
        <w:rPr>
          <w:rFonts w:ascii="Arial" w:eastAsia="Arial" w:hAnsi="Arial"/>
          <w:b/>
          <w:lang w:eastAsia="en-US"/>
        </w:rPr>
      </w:pPr>
      <w:bookmarkStart w:id="4" w:name="_Hlk71099681"/>
      <w:r w:rsidRPr="00BF6E1D">
        <w:rPr>
          <w:rFonts w:ascii="Arial" w:eastAsia="Arial" w:hAnsi="Arial"/>
          <w:b/>
          <w:lang w:eastAsia="en-US"/>
        </w:rPr>
        <w:t>Über DS AUTOMOTION</w:t>
      </w:r>
    </w:p>
    <w:bookmarkEnd w:id="4"/>
    <w:p w:rsidR="002E6B9A" w:rsidRPr="00BF6E1D" w:rsidRDefault="002E6B9A" w:rsidP="002E6B9A">
      <w:pPr>
        <w:spacing w:line="276" w:lineRule="auto"/>
        <w:rPr>
          <w:rFonts w:ascii="Arial" w:eastAsia="Arial" w:hAnsi="Arial"/>
          <w:lang w:eastAsia="en-US"/>
        </w:rPr>
      </w:pPr>
      <w:r w:rsidRPr="00BF6E1D">
        <w:rPr>
          <w:rFonts w:ascii="Arial" w:eastAsia="Arial" w:hAnsi="Arial"/>
          <w:lang w:eastAsia="en-US"/>
        </w:rPr>
        <w:t xml:space="preserve">Die DS AUTOMOTION GmbH mit Sitz in Linz ist ein weltweit führender Anbieter Fahrerloser Transportsysteme. Das Unternehmen ist seit 1984 auf die Entwicklung und Produktion von Automatisierungslösungen für unterschiedlichste Anwendungen und Branchen spezialisiert. Die Erfahrung aus Entwicklung und Produktion von über 6.000 kundenspezifischen Fahrzeugen fließt in die Entwicklung der eigenen Produkte mit ein. </w:t>
      </w:r>
    </w:p>
    <w:p w:rsidR="00DD4A38" w:rsidRPr="00BF6E1D" w:rsidRDefault="00DD4A38" w:rsidP="00DD4A38">
      <w:pPr>
        <w:spacing w:line="276" w:lineRule="auto"/>
        <w:rPr>
          <w:rFonts w:ascii="Arial" w:eastAsia="Arial" w:hAnsi="Arial"/>
          <w:lang w:eastAsia="en-US"/>
        </w:rPr>
      </w:pPr>
    </w:p>
    <w:p w:rsidR="003D57D2" w:rsidRPr="00BF6E1D" w:rsidRDefault="00DD4A38" w:rsidP="00DD4A38">
      <w:pPr>
        <w:spacing w:line="276" w:lineRule="auto"/>
        <w:rPr>
          <w:rFonts w:ascii="Arial" w:eastAsia="Arial" w:hAnsi="Arial"/>
          <w:lang w:eastAsia="en-US"/>
        </w:rPr>
      </w:pPr>
      <w:r w:rsidRPr="00BF6E1D">
        <w:rPr>
          <w:rFonts w:ascii="Arial" w:eastAsia="Arial" w:hAnsi="Arial"/>
          <w:lang w:eastAsia="en-US"/>
        </w:rPr>
        <w:t xml:space="preserve">Weitere Informationen finden Sie unter </w:t>
      </w:r>
      <w:hyperlink r:id="rId10" w:history="1">
        <w:r w:rsidRPr="00BF6E1D">
          <w:rPr>
            <w:rStyle w:val="Hyperlink"/>
            <w:rFonts w:ascii="Arial" w:eastAsia="Arial" w:hAnsi="Arial"/>
            <w:lang w:eastAsia="en-US"/>
          </w:rPr>
          <w:t>www.ds-automotion.com</w:t>
        </w:r>
      </w:hyperlink>
      <w:r w:rsidRPr="00BF6E1D">
        <w:rPr>
          <w:rFonts w:ascii="Arial" w:eastAsia="Arial" w:hAnsi="Arial"/>
          <w:lang w:eastAsia="en-US"/>
        </w:rPr>
        <w:t>.</w:t>
      </w:r>
    </w:p>
    <w:sectPr w:rsidR="003D57D2" w:rsidRPr="00BF6E1D" w:rsidSect="009D7A1E">
      <w:headerReference w:type="default" r:id="rId11"/>
      <w:footerReference w:type="default" r:id="rId12"/>
      <w:type w:val="continuous"/>
      <w:pgSz w:w="11907" w:h="16839"/>
      <w:pgMar w:top="2099"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AAD" w:rsidRDefault="00713AAD" w:rsidP="00A523C5">
      <w:r>
        <w:separator/>
      </w:r>
    </w:p>
  </w:endnote>
  <w:endnote w:type="continuationSeparator" w:id="0">
    <w:p w:rsidR="00713AAD" w:rsidRDefault="00713AAD"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rsidTr="00CB3337">
      <w:trPr>
        <w:trHeight w:hRule="exact" w:val="1789"/>
      </w:trPr>
      <w:tc>
        <w:tcPr>
          <w:tcW w:w="4819" w:type="dxa"/>
          <w:tcMar>
            <w:top w:w="226" w:type="dxa"/>
            <w:left w:w="0" w:type="dxa"/>
            <w:right w:w="0" w:type="dxa"/>
          </w:tcMar>
        </w:tcPr>
        <w:p w:rsidR="009D7A1E" w:rsidRDefault="009D7A1E" w:rsidP="00E514CC">
          <w:pPr>
            <w:pStyle w:val="par"/>
            <w:rPr>
              <w:rFonts w:eastAsia="Arial"/>
              <w:sz w:val="16"/>
              <w:szCs w:val="16"/>
              <w:lang w:eastAsia="en-US"/>
            </w:rPr>
          </w:pPr>
          <w:r w:rsidRPr="00CB3337">
            <w:rPr>
              <w:b/>
              <w:sz w:val="16"/>
              <w:szCs w:val="16"/>
              <w:lang w:val="de-DE" w:eastAsia="de-DE"/>
            </w:rPr>
            <w:t>Pressekontakt:</w:t>
          </w:r>
          <w:r>
            <w:br/>
          </w:r>
          <w:r>
            <w:rPr>
              <w:rFonts w:eastAsia="Arial"/>
              <w:sz w:val="16"/>
              <w:szCs w:val="16"/>
              <w:lang w:eastAsia="en-US"/>
            </w:rPr>
            <w:t>Mag. Katharina Kaiser</w:t>
          </w:r>
          <w:r w:rsidR="00671374">
            <w:rPr>
              <w:rFonts w:eastAsia="Arial"/>
              <w:sz w:val="16"/>
              <w:szCs w:val="16"/>
              <w:lang w:eastAsia="en-US"/>
            </w:rPr>
            <w:t>-Frauenschuh</w:t>
          </w:r>
          <w:r w:rsidRPr="00CB3337">
            <w:rPr>
              <w:rFonts w:eastAsia="Arial"/>
              <w:sz w:val="16"/>
              <w:szCs w:val="16"/>
              <w:lang w:eastAsia="en-US"/>
            </w:rPr>
            <w:br/>
            <w:t xml:space="preserve">t </w:t>
          </w:r>
          <w:r>
            <w:rPr>
              <w:rFonts w:eastAsia="Arial"/>
              <w:sz w:val="16"/>
              <w:szCs w:val="16"/>
              <w:lang w:eastAsia="en-US"/>
            </w:rPr>
            <w:t>+43 732 6957-</w:t>
          </w:r>
          <w:r w:rsidRPr="006629EC">
            <w:rPr>
              <w:rFonts w:eastAsia="Arial"/>
              <w:sz w:val="16"/>
              <w:szCs w:val="16"/>
              <w:lang w:eastAsia="en-US"/>
            </w:rPr>
            <w:t>73305</w:t>
          </w:r>
          <w:r w:rsidRPr="00CB3337">
            <w:rPr>
              <w:rFonts w:eastAsia="Arial"/>
              <w:sz w:val="16"/>
              <w:szCs w:val="16"/>
              <w:lang w:eastAsia="en-US"/>
            </w:rPr>
            <w:br/>
          </w:r>
          <w:hyperlink r:id="rId1" w:history="1">
            <w:r w:rsidRPr="00F22D8B">
              <w:rPr>
                <w:rStyle w:val="Hyperlink"/>
                <w:rFonts w:eastAsia="Arial"/>
                <w:sz w:val="16"/>
                <w:szCs w:val="16"/>
                <w:lang w:eastAsia="en-US"/>
              </w:rPr>
              <w:t>k.kaiser@ds-automotion.com</w:t>
            </w:r>
          </w:hyperlink>
        </w:p>
        <w:p w:rsidR="009D7A1E" w:rsidRDefault="009D7A1E" w:rsidP="00E514CC">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proofErr w:type="spellStart"/>
          <w:r w:rsidRPr="006629EC">
            <w:rPr>
              <w:sz w:val="16"/>
              <w:szCs w:val="16"/>
            </w:rPr>
            <w:t>Lunzerstraße</w:t>
          </w:r>
          <w:proofErr w:type="spellEnd"/>
          <w:r w:rsidRPr="006629EC">
            <w:rPr>
              <w:sz w:val="16"/>
              <w:szCs w:val="16"/>
            </w:rPr>
            <w:t xml:space="preserve"> 60, 4030 Linz /Austria</w:t>
          </w:r>
        </w:p>
      </w:tc>
      <w:tc>
        <w:tcPr>
          <w:tcW w:w="4819" w:type="dxa"/>
          <w:tcMar>
            <w:top w:w="226" w:type="dxa"/>
            <w:left w:w="0" w:type="dxa"/>
            <w:right w:w="0" w:type="dxa"/>
          </w:tcMar>
        </w:tcPr>
        <w:p w:rsidR="009D7A1E" w:rsidRDefault="00671374" w:rsidP="0086322C">
          <w:pPr>
            <w:pStyle w:val="par"/>
            <w:tabs>
              <w:tab w:val="left" w:pos="4110"/>
              <w:tab w:val="right" w:pos="4819"/>
            </w:tabs>
            <w:spacing w:after="0"/>
          </w:pPr>
          <w:r>
            <w:rPr>
              <w:b/>
              <w:sz w:val="14"/>
            </w:rPr>
            <w:tab/>
          </w:r>
          <w:r w:rsidR="00A504F8">
            <w:rPr>
              <w:b/>
              <w:sz w:val="14"/>
            </w:rPr>
            <w:t>05</w:t>
          </w:r>
          <w:r w:rsidR="009D7A1E">
            <w:rPr>
              <w:b/>
              <w:sz w:val="14"/>
            </w:rPr>
            <w:t>.</w:t>
          </w:r>
          <w:r w:rsidR="00A504F8">
            <w:rPr>
              <w:b/>
              <w:sz w:val="14"/>
            </w:rPr>
            <w:t>05</w:t>
          </w:r>
          <w:r w:rsidR="009D7A1E">
            <w:rPr>
              <w:b/>
              <w:sz w:val="14"/>
            </w:rPr>
            <w:t>.20</w:t>
          </w:r>
          <w:r w:rsidR="00A504F8">
            <w:rPr>
              <w:b/>
              <w:sz w:val="14"/>
            </w:rPr>
            <w:t>21</w:t>
          </w:r>
          <w:r w:rsidR="009D7A1E">
            <w:br/>
          </w:r>
          <w:r w:rsidR="009D7A1E">
            <w:rPr>
              <w:sz w:val="14"/>
            </w:rPr>
            <w:t>Seite</w:t>
          </w:r>
          <w:r w:rsidR="009D7A1E">
            <w:t> </w:t>
          </w:r>
          <w:r w:rsidR="00F33388">
            <w:rPr>
              <w:b/>
              <w:sz w:val="14"/>
            </w:rPr>
            <w:fldChar w:fldCharType="begin"/>
          </w:r>
          <w:r w:rsidR="009D7A1E">
            <w:rPr>
              <w:b/>
              <w:sz w:val="14"/>
            </w:rPr>
            <w:instrText xml:space="preserve"> PAGE </w:instrText>
          </w:r>
          <w:r w:rsidR="00F33388">
            <w:rPr>
              <w:b/>
              <w:sz w:val="14"/>
            </w:rPr>
            <w:fldChar w:fldCharType="separate"/>
          </w:r>
          <w:r w:rsidR="00814C86">
            <w:rPr>
              <w:b/>
              <w:noProof/>
              <w:sz w:val="14"/>
            </w:rPr>
            <w:t>2</w:t>
          </w:r>
          <w:r w:rsidR="00F33388">
            <w:rPr>
              <w:b/>
              <w:sz w:val="14"/>
            </w:rPr>
            <w:fldChar w:fldCharType="end"/>
          </w:r>
          <w:r w:rsidR="009D7A1E">
            <w:rPr>
              <w:b/>
              <w:sz w:val="14"/>
            </w:rPr>
            <w:t>/</w:t>
          </w:r>
          <w:r w:rsidR="00713AAD">
            <w:fldChar w:fldCharType="begin"/>
          </w:r>
          <w:r w:rsidR="00713AAD">
            <w:instrText xml:space="preserve"> NUMPAGES   \* MERGEFORMAT </w:instrText>
          </w:r>
          <w:r w:rsidR="00713AAD">
            <w:fldChar w:fldCharType="separate"/>
          </w:r>
          <w:r w:rsidR="00814C86" w:rsidRPr="00814C86">
            <w:rPr>
              <w:b/>
              <w:noProof/>
              <w:sz w:val="14"/>
            </w:rPr>
            <w:t>2</w:t>
          </w:r>
          <w:r w:rsidR="00713AAD">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AAD" w:rsidRDefault="00713AAD" w:rsidP="00A523C5">
      <w:r>
        <w:separator/>
      </w:r>
    </w:p>
  </w:footnote>
  <w:footnote w:type="continuationSeparator" w:id="0">
    <w:p w:rsidR="00713AAD" w:rsidRDefault="00713AAD"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9D7A1E">
      <w:tc>
        <w:tcPr>
          <w:tcW w:w="5783" w:type="dxa"/>
          <w:shd w:val="clear" w:color="auto" w:fill="FFFFFF"/>
          <w:tcMar>
            <w:top w:w="226" w:type="dxa"/>
            <w:left w:w="0" w:type="dxa"/>
            <w:bottom w:w="226" w:type="dxa"/>
            <w:right w:w="0" w:type="dxa"/>
          </w:tcMar>
          <w:vAlign w:val="bottom"/>
        </w:tcPr>
        <w:p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rsidR="009D7A1E" w:rsidRDefault="009D7A1E">
          <w:pPr>
            <w:pStyle w:val="par"/>
            <w:spacing w:after="0"/>
            <w:jc w:val="right"/>
          </w:pPr>
          <w:r>
            <w:rPr>
              <w:noProof/>
            </w:rPr>
            <w:drawing>
              <wp:inline distT="0" distB="0" distL="0" distR="0">
                <wp:extent cx="1962150" cy="523875"/>
                <wp:effectExtent l="19050" t="0" r="0" b="0"/>
                <wp:docPr id="1" name="Bild 1" descr="DS Aut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Automotion"/>
                        <pic:cNvPicPr>
                          <a:picLocks noChangeAspect="1" noChangeArrowheads="1"/>
                        </pic:cNvPicPr>
                      </pic:nvPicPr>
                      <pic:blipFill>
                        <a:blip r:embed="rId1"/>
                        <a:srcRect/>
                        <a:stretch>
                          <a:fillRect/>
                        </a:stretch>
                      </pic:blipFill>
                      <pic:spPr bwMode="auto">
                        <a:xfrm>
                          <a:off x="0" y="0"/>
                          <a:ext cx="1962150" cy="523875"/>
                        </a:xfrm>
                        <a:prstGeom prst="rect">
                          <a:avLst/>
                        </a:prstGeom>
                        <a:noFill/>
                        <a:ln w="9525">
                          <a:noFill/>
                          <a:miter lim="800000"/>
                          <a:headEnd/>
                          <a:tailEnd/>
                        </a:ln>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C5"/>
    <w:rsid w:val="00004B07"/>
    <w:rsid w:val="00004F9E"/>
    <w:rsid w:val="00005BE8"/>
    <w:rsid w:val="00016F68"/>
    <w:rsid w:val="00030318"/>
    <w:rsid w:val="000360C3"/>
    <w:rsid w:val="0004378C"/>
    <w:rsid w:val="00051473"/>
    <w:rsid w:val="00055F9E"/>
    <w:rsid w:val="00056E6A"/>
    <w:rsid w:val="00066FA1"/>
    <w:rsid w:val="00075257"/>
    <w:rsid w:val="00096EF4"/>
    <w:rsid w:val="000A1F41"/>
    <w:rsid w:val="000B073E"/>
    <w:rsid w:val="000C0114"/>
    <w:rsid w:val="000D2836"/>
    <w:rsid w:val="000E4643"/>
    <w:rsid w:val="00104D3D"/>
    <w:rsid w:val="00113C95"/>
    <w:rsid w:val="00125BA4"/>
    <w:rsid w:val="001409AC"/>
    <w:rsid w:val="00167236"/>
    <w:rsid w:val="001832A7"/>
    <w:rsid w:val="001B654E"/>
    <w:rsid w:val="001C0B74"/>
    <w:rsid w:val="001D1E1A"/>
    <w:rsid w:val="001D3B66"/>
    <w:rsid w:val="001E7A0C"/>
    <w:rsid w:val="00201122"/>
    <w:rsid w:val="00201D98"/>
    <w:rsid w:val="0020562D"/>
    <w:rsid w:val="002071AD"/>
    <w:rsid w:val="0020784C"/>
    <w:rsid w:val="00213E66"/>
    <w:rsid w:val="002220FB"/>
    <w:rsid w:val="00242269"/>
    <w:rsid w:val="00252699"/>
    <w:rsid w:val="00281D65"/>
    <w:rsid w:val="002851AD"/>
    <w:rsid w:val="00290130"/>
    <w:rsid w:val="002B5D91"/>
    <w:rsid w:val="002D3A46"/>
    <w:rsid w:val="002E6B9A"/>
    <w:rsid w:val="002F5CC5"/>
    <w:rsid w:val="002F6424"/>
    <w:rsid w:val="00303199"/>
    <w:rsid w:val="00307E57"/>
    <w:rsid w:val="00311AD4"/>
    <w:rsid w:val="0033026C"/>
    <w:rsid w:val="00335249"/>
    <w:rsid w:val="00372AC1"/>
    <w:rsid w:val="00376372"/>
    <w:rsid w:val="00391092"/>
    <w:rsid w:val="003A4445"/>
    <w:rsid w:val="003B2246"/>
    <w:rsid w:val="003D57D2"/>
    <w:rsid w:val="003D6853"/>
    <w:rsid w:val="003E013D"/>
    <w:rsid w:val="003F03D3"/>
    <w:rsid w:val="003F7766"/>
    <w:rsid w:val="00403B28"/>
    <w:rsid w:val="00404DC2"/>
    <w:rsid w:val="00406C12"/>
    <w:rsid w:val="00416030"/>
    <w:rsid w:val="00416038"/>
    <w:rsid w:val="004208C6"/>
    <w:rsid w:val="00421A19"/>
    <w:rsid w:val="004524E9"/>
    <w:rsid w:val="00457C51"/>
    <w:rsid w:val="004720CE"/>
    <w:rsid w:val="00472318"/>
    <w:rsid w:val="00476DBE"/>
    <w:rsid w:val="00491DC0"/>
    <w:rsid w:val="004A1C3B"/>
    <w:rsid w:val="004A2C8F"/>
    <w:rsid w:val="004A6F41"/>
    <w:rsid w:val="004B146F"/>
    <w:rsid w:val="004B3392"/>
    <w:rsid w:val="004C7F81"/>
    <w:rsid w:val="004D2A70"/>
    <w:rsid w:val="004D6D4A"/>
    <w:rsid w:val="004E0286"/>
    <w:rsid w:val="004E5B70"/>
    <w:rsid w:val="004F08C1"/>
    <w:rsid w:val="004F0C27"/>
    <w:rsid w:val="00521780"/>
    <w:rsid w:val="00533EA8"/>
    <w:rsid w:val="00544D01"/>
    <w:rsid w:val="00555E47"/>
    <w:rsid w:val="005736BB"/>
    <w:rsid w:val="005B0BDE"/>
    <w:rsid w:val="005B510C"/>
    <w:rsid w:val="005C397E"/>
    <w:rsid w:val="005E225D"/>
    <w:rsid w:val="005E316A"/>
    <w:rsid w:val="005E74A2"/>
    <w:rsid w:val="005F3D1F"/>
    <w:rsid w:val="0060061D"/>
    <w:rsid w:val="00625507"/>
    <w:rsid w:val="006629EC"/>
    <w:rsid w:val="00671374"/>
    <w:rsid w:val="006721AA"/>
    <w:rsid w:val="006920E9"/>
    <w:rsid w:val="00693263"/>
    <w:rsid w:val="00694A1F"/>
    <w:rsid w:val="006B0DFB"/>
    <w:rsid w:val="006C2055"/>
    <w:rsid w:val="006C7DB7"/>
    <w:rsid w:val="006D53E3"/>
    <w:rsid w:val="006E19D1"/>
    <w:rsid w:val="006E21FE"/>
    <w:rsid w:val="006E48B7"/>
    <w:rsid w:val="006E4C46"/>
    <w:rsid w:val="006E6A43"/>
    <w:rsid w:val="006F499E"/>
    <w:rsid w:val="00703D2F"/>
    <w:rsid w:val="00706FE5"/>
    <w:rsid w:val="007104CE"/>
    <w:rsid w:val="00713AAD"/>
    <w:rsid w:val="0073520B"/>
    <w:rsid w:val="00740E93"/>
    <w:rsid w:val="00740F45"/>
    <w:rsid w:val="0074264A"/>
    <w:rsid w:val="007530E8"/>
    <w:rsid w:val="007627B3"/>
    <w:rsid w:val="0076385E"/>
    <w:rsid w:val="00765B6C"/>
    <w:rsid w:val="00774090"/>
    <w:rsid w:val="0078121C"/>
    <w:rsid w:val="007C2C2F"/>
    <w:rsid w:val="007C3C56"/>
    <w:rsid w:val="007D13A9"/>
    <w:rsid w:val="007D346C"/>
    <w:rsid w:val="007E089D"/>
    <w:rsid w:val="007F0C18"/>
    <w:rsid w:val="007F10D9"/>
    <w:rsid w:val="007F27DE"/>
    <w:rsid w:val="00814C86"/>
    <w:rsid w:val="00822EFF"/>
    <w:rsid w:val="00835A73"/>
    <w:rsid w:val="00840B7B"/>
    <w:rsid w:val="00856F3D"/>
    <w:rsid w:val="0086322C"/>
    <w:rsid w:val="0088370D"/>
    <w:rsid w:val="008A4E2A"/>
    <w:rsid w:val="008C5C80"/>
    <w:rsid w:val="008D0320"/>
    <w:rsid w:val="008D1A1E"/>
    <w:rsid w:val="008D2EF0"/>
    <w:rsid w:val="008E41EB"/>
    <w:rsid w:val="008F643B"/>
    <w:rsid w:val="00917FB0"/>
    <w:rsid w:val="00921189"/>
    <w:rsid w:val="00927252"/>
    <w:rsid w:val="00941CDC"/>
    <w:rsid w:val="0095006E"/>
    <w:rsid w:val="0095075D"/>
    <w:rsid w:val="009545C0"/>
    <w:rsid w:val="00960953"/>
    <w:rsid w:val="00974D21"/>
    <w:rsid w:val="00984A3F"/>
    <w:rsid w:val="00987DA5"/>
    <w:rsid w:val="009A4D74"/>
    <w:rsid w:val="009B0CE8"/>
    <w:rsid w:val="009B23A1"/>
    <w:rsid w:val="009D5C9B"/>
    <w:rsid w:val="009D7A1E"/>
    <w:rsid w:val="009D7B9E"/>
    <w:rsid w:val="009F1173"/>
    <w:rsid w:val="009F665E"/>
    <w:rsid w:val="00A14B25"/>
    <w:rsid w:val="00A31430"/>
    <w:rsid w:val="00A37FE6"/>
    <w:rsid w:val="00A463AF"/>
    <w:rsid w:val="00A504A2"/>
    <w:rsid w:val="00A504F8"/>
    <w:rsid w:val="00A523C5"/>
    <w:rsid w:val="00A548F4"/>
    <w:rsid w:val="00A54EAB"/>
    <w:rsid w:val="00A564B5"/>
    <w:rsid w:val="00A62D52"/>
    <w:rsid w:val="00A70875"/>
    <w:rsid w:val="00A736F6"/>
    <w:rsid w:val="00A74E55"/>
    <w:rsid w:val="00A77238"/>
    <w:rsid w:val="00A94FFC"/>
    <w:rsid w:val="00A968A7"/>
    <w:rsid w:val="00AB4276"/>
    <w:rsid w:val="00AB733B"/>
    <w:rsid w:val="00AD1A6D"/>
    <w:rsid w:val="00AD5529"/>
    <w:rsid w:val="00AE1BFB"/>
    <w:rsid w:val="00AE2853"/>
    <w:rsid w:val="00AE42FC"/>
    <w:rsid w:val="00AF4697"/>
    <w:rsid w:val="00B02EF2"/>
    <w:rsid w:val="00B055F3"/>
    <w:rsid w:val="00B11B66"/>
    <w:rsid w:val="00B20E8F"/>
    <w:rsid w:val="00B21081"/>
    <w:rsid w:val="00B27C4D"/>
    <w:rsid w:val="00B34EDD"/>
    <w:rsid w:val="00B44120"/>
    <w:rsid w:val="00B4562B"/>
    <w:rsid w:val="00B5368C"/>
    <w:rsid w:val="00B53DC3"/>
    <w:rsid w:val="00B57931"/>
    <w:rsid w:val="00B73FA8"/>
    <w:rsid w:val="00B7460A"/>
    <w:rsid w:val="00B83BE8"/>
    <w:rsid w:val="00BA597A"/>
    <w:rsid w:val="00BC24D2"/>
    <w:rsid w:val="00BD0AC1"/>
    <w:rsid w:val="00BD1D37"/>
    <w:rsid w:val="00BF6E1D"/>
    <w:rsid w:val="00C07B9B"/>
    <w:rsid w:val="00C137C3"/>
    <w:rsid w:val="00C37096"/>
    <w:rsid w:val="00C439B3"/>
    <w:rsid w:val="00C54E0C"/>
    <w:rsid w:val="00C6291D"/>
    <w:rsid w:val="00CA052E"/>
    <w:rsid w:val="00CA1EE6"/>
    <w:rsid w:val="00CB23B7"/>
    <w:rsid w:val="00CB3337"/>
    <w:rsid w:val="00CC479F"/>
    <w:rsid w:val="00CC7D7F"/>
    <w:rsid w:val="00CE194D"/>
    <w:rsid w:val="00D01755"/>
    <w:rsid w:val="00D0488B"/>
    <w:rsid w:val="00D22F10"/>
    <w:rsid w:val="00D25C3B"/>
    <w:rsid w:val="00D3501B"/>
    <w:rsid w:val="00D42717"/>
    <w:rsid w:val="00D5169D"/>
    <w:rsid w:val="00D51813"/>
    <w:rsid w:val="00D52C7E"/>
    <w:rsid w:val="00D55851"/>
    <w:rsid w:val="00D852E9"/>
    <w:rsid w:val="00D8558D"/>
    <w:rsid w:val="00D871A8"/>
    <w:rsid w:val="00D87E97"/>
    <w:rsid w:val="00D91587"/>
    <w:rsid w:val="00D92B76"/>
    <w:rsid w:val="00DA13EC"/>
    <w:rsid w:val="00DB3DDE"/>
    <w:rsid w:val="00DC3DBE"/>
    <w:rsid w:val="00DC4589"/>
    <w:rsid w:val="00DD4A38"/>
    <w:rsid w:val="00DD5BA3"/>
    <w:rsid w:val="00DE42F8"/>
    <w:rsid w:val="00DF0A3F"/>
    <w:rsid w:val="00DF4D3A"/>
    <w:rsid w:val="00E02B06"/>
    <w:rsid w:val="00E0699F"/>
    <w:rsid w:val="00E12E7B"/>
    <w:rsid w:val="00E13403"/>
    <w:rsid w:val="00E2213A"/>
    <w:rsid w:val="00E226A9"/>
    <w:rsid w:val="00E2408A"/>
    <w:rsid w:val="00E25D6E"/>
    <w:rsid w:val="00E308FC"/>
    <w:rsid w:val="00E322F6"/>
    <w:rsid w:val="00E376CC"/>
    <w:rsid w:val="00E51234"/>
    <w:rsid w:val="00E514CC"/>
    <w:rsid w:val="00E56483"/>
    <w:rsid w:val="00E62F5B"/>
    <w:rsid w:val="00E71C8B"/>
    <w:rsid w:val="00E7710D"/>
    <w:rsid w:val="00EA55FB"/>
    <w:rsid w:val="00EC7A64"/>
    <w:rsid w:val="00ED02FB"/>
    <w:rsid w:val="00ED7FC3"/>
    <w:rsid w:val="00EF0E76"/>
    <w:rsid w:val="00EF304F"/>
    <w:rsid w:val="00F0019A"/>
    <w:rsid w:val="00F20755"/>
    <w:rsid w:val="00F21AAB"/>
    <w:rsid w:val="00F33388"/>
    <w:rsid w:val="00F40604"/>
    <w:rsid w:val="00F43BBD"/>
    <w:rsid w:val="00FB5B4B"/>
    <w:rsid w:val="00FC0798"/>
    <w:rsid w:val="00FE134A"/>
    <w:rsid w:val="00FE4D69"/>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A321D"/>
  <w15:docId w15:val="{F596A234-F899-4C33-B65C-4F7507D1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 w:id="12562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automotion.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3</cp:revision>
  <cp:lastPrinted>2021-02-10T07:55:00Z</cp:lastPrinted>
  <dcterms:created xsi:type="dcterms:W3CDTF">2021-05-05T08:50:00Z</dcterms:created>
  <dcterms:modified xsi:type="dcterms:W3CDTF">2021-05-05T08:58:00Z</dcterms:modified>
</cp:coreProperties>
</file>