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F4719E" w:rsidRDefault="00406CC6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Forschungsprojekt macht </w:t>
      </w:r>
      <w:r w:rsidRPr="00406CC6">
        <w:rPr>
          <w:rFonts w:ascii="Arial" w:eastAsia="Arial" w:hAnsi="Arial"/>
          <w:b/>
          <w:lang w:eastAsia="en-US"/>
        </w:rPr>
        <w:t>fahrerlose</w:t>
      </w:r>
      <w:r>
        <w:rPr>
          <w:rFonts w:ascii="Arial" w:eastAsia="Arial" w:hAnsi="Arial"/>
          <w:b/>
          <w:lang w:eastAsia="en-US"/>
        </w:rPr>
        <w:t>s</w:t>
      </w:r>
      <w:r w:rsidRPr="00406CC6">
        <w:rPr>
          <w:rFonts w:ascii="Arial" w:eastAsia="Arial" w:hAnsi="Arial"/>
          <w:b/>
          <w:lang w:eastAsia="en-US"/>
        </w:rPr>
        <w:t xml:space="preserve"> Transportfahrzeug SALLY </w:t>
      </w:r>
      <w:r>
        <w:rPr>
          <w:rFonts w:ascii="Arial" w:eastAsia="Arial" w:hAnsi="Arial"/>
          <w:b/>
          <w:lang w:eastAsia="en-US"/>
        </w:rPr>
        <w:t xml:space="preserve">zur </w:t>
      </w:r>
      <w:r w:rsidR="00F4719E" w:rsidRPr="00F4719E">
        <w:rPr>
          <w:rFonts w:ascii="Arial" w:eastAsia="Arial" w:hAnsi="Arial"/>
          <w:b/>
          <w:lang w:eastAsia="en-US"/>
        </w:rPr>
        <w:t>Mobilität</w:t>
      </w:r>
      <w:r>
        <w:rPr>
          <w:rFonts w:ascii="Arial" w:eastAsia="Arial" w:hAnsi="Arial"/>
          <w:b/>
          <w:lang w:eastAsia="en-US"/>
        </w:rPr>
        <w:t>sassistentin</w:t>
      </w:r>
      <w:r w:rsidR="001123B4" w:rsidRPr="00F4719E">
        <w:rPr>
          <w:rFonts w:ascii="Arial" w:eastAsia="Arial" w:hAnsi="Arial"/>
          <w:b/>
          <w:lang w:eastAsia="en-US"/>
        </w:rPr>
        <w:t>:</w:t>
      </w:r>
    </w:p>
    <w:p w:rsidR="00A523C5" w:rsidRPr="00802A26" w:rsidRDefault="00802A26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802A26">
        <w:rPr>
          <w:rFonts w:ascii="Arial" w:eastAsia="Arial" w:hAnsi="Arial"/>
          <w:b/>
          <w:sz w:val="24"/>
          <w:szCs w:val="24"/>
          <w:lang w:eastAsia="en-US"/>
        </w:rPr>
        <w:t xml:space="preserve">Unbeschwert zu Fuß mit dem </w:t>
      </w:r>
      <w:r w:rsidR="00DC7270">
        <w:rPr>
          <w:rFonts w:ascii="Arial" w:eastAsia="Arial" w:hAnsi="Arial"/>
          <w:b/>
          <w:sz w:val="24"/>
          <w:szCs w:val="24"/>
          <w:lang w:eastAsia="en-US"/>
        </w:rPr>
        <w:t>„</w:t>
      </w:r>
      <w:r w:rsidRPr="00802A26">
        <w:rPr>
          <w:rFonts w:ascii="Arial" w:eastAsia="Arial" w:hAnsi="Arial"/>
          <w:b/>
          <w:sz w:val="24"/>
          <w:szCs w:val="24"/>
          <w:lang w:eastAsia="en-US"/>
        </w:rPr>
        <w:t>TransportBuddy</w:t>
      </w:r>
      <w:r w:rsidR="00DC7270">
        <w:rPr>
          <w:rFonts w:ascii="Arial" w:eastAsia="Arial" w:hAnsi="Arial"/>
          <w:b/>
          <w:sz w:val="24"/>
          <w:szCs w:val="24"/>
          <w:lang w:eastAsia="en-US"/>
        </w:rPr>
        <w:t>“</w:t>
      </w:r>
    </w:p>
    <w:p w:rsidR="00CB3337" w:rsidRPr="0051399F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Pr="0051399F" w:rsidRDefault="00F71691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51399F">
        <w:rPr>
          <w:rFonts w:ascii="Arial" w:eastAsia="Arial" w:hAnsi="Arial"/>
          <w:i/>
          <w:lang w:eastAsia="en-US"/>
        </w:rPr>
        <w:t xml:space="preserve">Das wendige fahrerlose Transportfahrzeug </w:t>
      </w:r>
      <w:r w:rsidR="00395E85" w:rsidRPr="0051399F">
        <w:rPr>
          <w:rFonts w:ascii="Arial" w:eastAsia="Arial" w:hAnsi="Arial"/>
          <w:i/>
          <w:lang w:eastAsia="en-US"/>
        </w:rPr>
        <w:t xml:space="preserve">SALLY </w:t>
      </w:r>
      <w:r w:rsidR="00F75D27" w:rsidRPr="0051399F">
        <w:rPr>
          <w:rFonts w:ascii="Arial" w:eastAsia="Arial" w:hAnsi="Arial"/>
          <w:i/>
          <w:lang w:eastAsia="en-US"/>
        </w:rPr>
        <w:t xml:space="preserve">unterstützt Menschen in vielen Lebensbereichen, vom Krankenhaus bis zur Werkshalle. </w:t>
      </w:r>
      <w:r w:rsidRPr="0051399F">
        <w:rPr>
          <w:rFonts w:ascii="Arial" w:eastAsia="Arial" w:hAnsi="Arial"/>
          <w:i/>
          <w:lang w:eastAsia="en-US"/>
        </w:rPr>
        <w:t xml:space="preserve">Als Teil eines Konsortiums unter Führung des AIT Austrian Institute </w:t>
      </w:r>
      <w:proofErr w:type="spellStart"/>
      <w:r w:rsidRPr="0051399F">
        <w:rPr>
          <w:rFonts w:ascii="Arial" w:eastAsia="Arial" w:hAnsi="Arial"/>
          <w:i/>
          <w:lang w:eastAsia="en-US"/>
        </w:rPr>
        <w:t>of</w:t>
      </w:r>
      <w:proofErr w:type="spellEnd"/>
      <w:r w:rsidRPr="0051399F">
        <w:rPr>
          <w:rFonts w:ascii="Arial" w:eastAsia="Arial" w:hAnsi="Arial"/>
          <w:i/>
          <w:lang w:eastAsia="en-US"/>
        </w:rPr>
        <w:t xml:space="preserve"> Technology arbeitet </w:t>
      </w:r>
      <w:r w:rsidR="00C4447E">
        <w:rPr>
          <w:rFonts w:ascii="Arial" w:eastAsia="Arial" w:hAnsi="Arial"/>
          <w:i/>
          <w:lang w:eastAsia="en-US"/>
        </w:rPr>
        <w:t>der FTS-Spezialist</w:t>
      </w:r>
      <w:r w:rsidR="00C4447E" w:rsidRPr="0051399F">
        <w:rPr>
          <w:rFonts w:ascii="Arial" w:eastAsia="Arial" w:hAnsi="Arial"/>
          <w:i/>
          <w:lang w:eastAsia="en-US"/>
        </w:rPr>
        <w:t xml:space="preserve"> </w:t>
      </w:r>
      <w:r w:rsidRPr="0051399F">
        <w:rPr>
          <w:rFonts w:ascii="Arial" w:eastAsia="Arial" w:hAnsi="Arial"/>
          <w:i/>
          <w:lang w:eastAsia="en-US"/>
        </w:rPr>
        <w:t>DS AUTOMOTION in einem zweijährigen Forschungsprojekt a</w:t>
      </w:r>
      <w:r w:rsidR="0051399F" w:rsidRPr="0051399F">
        <w:rPr>
          <w:rFonts w:ascii="Arial" w:eastAsia="Arial" w:hAnsi="Arial"/>
          <w:i/>
          <w:lang w:eastAsia="en-US"/>
        </w:rPr>
        <w:t>m nächsten Schritt: Hinaus aus den Hallen</w:t>
      </w:r>
      <w:r w:rsidR="004E0029">
        <w:rPr>
          <w:rFonts w:ascii="Arial" w:eastAsia="Arial" w:hAnsi="Arial"/>
          <w:i/>
          <w:lang w:eastAsia="en-US"/>
        </w:rPr>
        <w:t>,</w:t>
      </w:r>
      <w:r w:rsidR="0051399F" w:rsidRPr="0051399F">
        <w:rPr>
          <w:rFonts w:ascii="Arial" w:eastAsia="Arial" w:hAnsi="Arial"/>
          <w:i/>
          <w:lang w:eastAsia="en-US"/>
        </w:rPr>
        <w:t xml:space="preserve"> </w:t>
      </w:r>
      <w:r w:rsidR="006615AC">
        <w:rPr>
          <w:rFonts w:ascii="Arial" w:eastAsia="Arial" w:hAnsi="Arial"/>
          <w:i/>
          <w:lang w:eastAsia="en-US"/>
        </w:rPr>
        <w:t xml:space="preserve">hinein </w:t>
      </w:r>
      <w:r w:rsidRPr="0051399F">
        <w:rPr>
          <w:rFonts w:ascii="Arial" w:eastAsia="Arial" w:hAnsi="Arial"/>
          <w:i/>
          <w:lang w:eastAsia="en-US"/>
        </w:rPr>
        <w:t>in öffentliche Räume</w:t>
      </w:r>
      <w:r w:rsidR="0051399F" w:rsidRPr="0051399F">
        <w:rPr>
          <w:rFonts w:ascii="Arial" w:eastAsia="Arial" w:hAnsi="Arial"/>
          <w:i/>
          <w:lang w:eastAsia="en-US"/>
        </w:rPr>
        <w:t xml:space="preserve">, wo die flinke SALLY als persönliches Assistenzfahrzeug Fußgänger </w:t>
      </w:r>
      <w:r w:rsidR="00DF2FBF">
        <w:rPr>
          <w:rFonts w:ascii="Arial" w:eastAsia="Arial" w:hAnsi="Arial"/>
          <w:i/>
          <w:lang w:eastAsia="en-US"/>
        </w:rPr>
        <w:t>beim</w:t>
      </w:r>
      <w:r w:rsidR="0051399F" w:rsidRPr="0051399F">
        <w:rPr>
          <w:rFonts w:ascii="Arial" w:eastAsia="Arial" w:hAnsi="Arial"/>
          <w:i/>
          <w:lang w:eastAsia="en-US"/>
        </w:rPr>
        <w:t xml:space="preserve"> Transport von Gepäck oder Einkäufen entlasten kann. Erstmals wird dabei das Navigieren autonomer Fahrzeuge innerhalb frei fließender Menschenströme wissenschaftlich u</w:t>
      </w:r>
      <w:r w:rsidR="0051399F" w:rsidRPr="0051399F">
        <w:rPr>
          <w:rFonts w:ascii="Arial" w:eastAsia="Arial" w:hAnsi="Arial"/>
          <w:i/>
          <w:lang w:eastAsia="en-US"/>
        </w:rPr>
        <w:t>n</w:t>
      </w:r>
      <w:r w:rsidR="0051399F" w:rsidRPr="0051399F">
        <w:rPr>
          <w:rFonts w:ascii="Arial" w:eastAsia="Arial" w:hAnsi="Arial"/>
          <w:i/>
          <w:lang w:eastAsia="en-US"/>
        </w:rPr>
        <w:t>tersucht. Im Herbst 2018 sollen die Ergebnisse auf dem Tisch liegen</w:t>
      </w:r>
      <w:r w:rsidR="00737BD2" w:rsidRPr="0051399F">
        <w:rPr>
          <w:rFonts w:ascii="Arial" w:eastAsia="Arial" w:hAnsi="Arial"/>
          <w:i/>
          <w:lang w:eastAsia="en-US"/>
        </w:rPr>
        <w:t>.</w:t>
      </w:r>
    </w:p>
    <w:p w:rsidR="001B3339" w:rsidRPr="0051399F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5B61FD" w:rsidRPr="0051399F" w:rsidRDefault="005B61F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7359A" w:rsidRPr="00981050" w:rsidRDefault="005B61FD" w:rsidP="00CB3337">
      <w:pPr>
        <w:spacing w:line="276" w:lineRule="auto"/>
        <w:rPr>
          <w:rFonts w:ascii="Arial" w:eastAsia="Arial" w:hAnsi="Arial"/>
          <w:lang w:eastAsia="en-US"/>
        </w:rPr>
      </w:pPr>
      <w:r w:rsidRPr="00981050">
        <w:rPr>
          <w:rFonts w:ascii="Arial" w:eastAsia="Arial" w:hAnsi="Arial"/>
          <w:lang w:eastAsia="en-US"/>
        </w:rPr>
        <w:t xml:space="preserve">Auf den Straßen sind sie noch Zukunftsmusik, in Werkshallen und Krankenhäusern gibt es sie schon seit einiger Zeit: Fahrzeuge, die ihre Fracht ohne Fahrer von A nach B bringen. DS AUTOMOTION GmbH </w:t>
      </w:r>
      <w:r w:rsidR="0024769E" w:rsidRPr="00981050">
        <w:rPr>
          <w:rFonts w:ascii="Arial" w:eastAsia="Arial" w:hAnsi="Arial"/>
          <w:lang w:eastAsia="en-US"/>
        </w:rPr>
        <w:t xml:space="preserve">ist bereits seit 1984 auf Entwicklung und Produktion fahrerloser Transportsysteme </w:t>
      </w:r>
      <w:r w:rsidR="00BF08E2" w:rsidRPr="00981050">
        <w:rPr>
          <w:rFonts w:ascii="Arial" w:eastAsia="Arial" w:hAnsi="Arial"/>
          <w:lang w:eastAsia="en-US"/>
        </w:rPr>
        <w:t xml:space="preserve">(FTS) </w:t>
      </w:r>
      <w:r w:rsidR="0024769E" w:rsidRPr="00981050">
        <w:rPr>
          <w:rFonts w:ascii="Arial" w:eastAsia="Arial" w:hAnsi="Arial"/>
          <w:lang w:eastAsia="en-US"/>
        </w:rPr>
        <w:t>spezialisiert und g</w:t>
      </w:r>
      <w:r w:rsidR="0024769E" w:rsidRPr="00981050">
        <w:rPr>
          <w:rFonts w:ascii="Arial" w:eastAsia="Arial" w:hAnsi="Arial"/>
          <w:lang w:eastAsia="en-US"/>
        </w:rPr>
        <w:t>e</w:t>
      </w:r>
      <w:r w:rsidR="0024769E" w:rsidRPr="00981050">
        <w:rPr>
          <w:rFonts w:ascii="Arial" w:eastAsia="Arial" w:hAnsi="Arial"/>
          <w:lang w:eastAsia="en-US"/>
        </w:rPr>
        <w:t>hört in diesem Segment zu den weltweit führenden Herstellern.</w:t>
      </w:r>
      <w:r w:rsidR="00802A26" w:rsidRPr="00981050">
        <w:rPr>
          <w:rFonts w:ascii="Arial" w:eastAsia="Arial" w:hAnsi="Arial"/>
          <w:lang w:eastAsia="en-US"/>
        </w:rPr>
        <w:t xml:space="preserve"> Seit Herbst 2016 forscht </w:t>
      </w:r>
      <w:r w:rsidR="009D0387" w:rsidRPr="00981050">
        <w:rPr>
          <w:rFonts w:ascii="Arial" w:eastAsia="Arial" w:hAnsi="Arial"/>
          <w:lang w:eastAsia="en-US"/>
        </w:rPr>
        <w:t>das Linzer Unte</w:t>
      </w:r>
      <w:r w:rsidR="009D0387" w:rsidRPr="00981050">
        <w:rPr>
          <w:rFonts w:ascii="Arial" w:eastAsia="Arial" w:hAnsi="Arial"/>
          <w:lang w:eastAsia="en-US"/>
        </w:rPr>
        <w:t>r</w:t>
      </w:r>
      <w:r w:rsidR="009D0387" w:rsidRPr="00981050">
        <w:rPr>
          <w:rFonts w:ascii="Arial" w:eastAsia="Arial" w:hAnsi="Arial"/>
          <w:lang w:eastAsia="en-US"/>
        </w:rPr>
        <w:t xml:space="preserve">nehmen </w:t>
      </w:r>
      <w:r w:rsidR="00802A26" w:rsidRPr="00981050">
        <w:rPr>
          <w:rFonts w:ascii="Arial" w:eastAsia="Arial" w:hAnsi="Arial"/>
          <w:lang w:eastAsia="en-US"/>
        </w:rPr>
        <w:t xml:space="preserve">als Teil eines Konsortiums </w:t>
      </w:r>
      <w:r w:rsidR="00F71691">
        <w:rPr>
          <w:rFonts w:ascii="Arial" w:eastAsia="Arial" w:hAnsi="Arial"/>
          <w:lang w:eastAsia="en-US"/>
        </w:rPr>
        <w:t xml:space="preserve">mit Unterstützung von bmvit und FFG </w:t>
      </w:r>
      <w:r w:rsidR="00802A26" w:rsidRPr="00981050">
        <w:rPr>
          <w:rFonts w:ascii="Arial" w:eastAsia="Arial" w:hAnsi="Arial"/>
          <w:lang w:eastAsia="en-US"/>
        </w:rPr>
        <w:t xml:space="preserve">an Technologien für </w:t>
      </w:r>
      <w:r w:rsidR="00981050" w:rsidRPr="00981050">
        <w:rPr>
          <w:rFonts w:ascii="Arial" w:eastAsia="Arial" w:hAnsi="Arial"/>
          <w:lang w:eastAsia="en-US"/>
        </w:rPr>
        <w:t>autonome Fahrzeuge zur</w:t>
      </w:r>
      <w:r w:rsidR="00F16C31">
        <w:rPr>
          <w:rFonts w:ascii="Arial" w:eastAsia="Arial" w:hAnsi="Arial"/>
          <w:lang w:eastAsia="en-US"/>
        </w:rPr>
        <w:t xml:space="preserve"> Entlastung </w:t>
      </w:r>
      <w:r w:rsidR="00822EBB">
        <w:rPr>
          <w:rFonts w:ascii="Arial" w:eastAsia="Arial" w:hAnsi="Arial"/>
          <w:lang w:eastAsia="en-US"/>
        </w:rPr>
        <w:t xml:space="preserve">von Personen, die ihre Besorgungen </w:t>
      </w:r>
      <w:r w:rsidR="00F16C31">
        <w:rPr>
          <w:rFonts w:ascii="Arial" w:eastAsia="Arial" w:hAnsi="Arial"/>
          <w:lang w:eastAsia="en-US"/>
        </w:rPr>
        <w:t xml:space="preserve">zu Fuß </w:t>
      </w:r>
      <w:r w:rsidR="00822EBB">
        <w:rPr>
          <w:rFonts w:ascii="Arial" w:eastAsia="Arial" w:hAnsi="Arial"/>
          <w:lang w:eastAsia="en-US"/>
        </w:rPr>
        <w:t>erledigen</w:t>
      </w:r>
      <w:r w:rsidR="00F16C31">
        <w:rPr>
          <w:rFonts w:ascii="Arial" w:eastAsia="Arial" w:hAnsi="Arial"/>
          <w:lang w:eastAsia="en-US"/>
        </w:rPr>
        <w:t>.</w:t>
      </w:r>
      <w:r w:rsidR="00981050" w:rsidRPr="00981050">
        <w:rPr>
          <w:rFonts w:ascii="Arial" w:eastAsia="Arial" w:hAnsi="Arial"/>
          <w:lang w:eastAsia="en-US"/>
        </w:rPr>
        <w:t xml:space="preserve"> </w:t>
      </w:r>
    </w:p>
    <w:p w:rsidR="00504CFF" w:rsidRPr="0098105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Pr="00981050" w:rsidRDefault="00981050" w:rsidP="00504CFF">
      <w:pPr>
        <w:spacing w:line="276" w:lineRule="auto"/>
        <w:rPr>
          <w:rFonts w:ascii="Arial" w:eastAsia="Arial" w:hAnsi="Arial"/>
          <w:b/>
          <w:lang w:eastAsia="en-US"/>
        </w:rPr>
      </w:pPr>
      <w:r w:rsidRPr="00981050">
        <w:rPr>
          <w:rFonts w:ascii="Arial" w:eastAsia="Arial" w:hAnsi="Arial"/>
          <w:b/>
          <w:lang w:eastAsia="en-US"/>
        </w:rPr>
        <w:t>Zu Fuß gehen braucht Unterstützung</w:t>
      </w:r>
    </w:p>
    <w:p w:rsidR="00504CFF" w:rsidRPr="0098105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931016" w:rsidRDefault="00981050" w:rsidP="0024769E">
      <w:pPr>
        <w:spacing w:line="276" w:lineRule="auto"/>
        <w:rPr>
          <w:rFonts w:ascii="Arial" w:eastAsia="Arial" w:hAnsi="Arial"/>
          <w:lang w:eastAsia="en-US"/>
        </w:rPr>
      </w:pPr>
      <w:r w:rsidRPr="00981050">
        <w:rPr>
          <w:rFonts w:ascii="Arial" w:eastAsia="Arial" w:hAnsi="Arial"/>
          <w:lang w:eastAsia="en-US"/>
        </w:rPr>
        <w:t xml:space="preserve">Im kleinräumigen, innerstädtischen Verkehr </w:t>
      </w:r>
      <w:r w:rsidR="00DF2FBF">
        <w:rPr>
          <w:rFonts w:ascii="Arial" w:eastAsia="Arial" w:hAnsi="Arial"/>
          <w:lang w:eastAsia="en-US"/>
        </w:rPr>
        <w:t>verzichten immer mehr Menschen auf das Zu-Fuß-Gehen</w:t>
      </w:r>
      <w:r w:rsidRPr="00981050">
        <w:rPr>
          <w:rFonts w:ascii="Arial" w:eastAsia="Arial" w:hAnsi="Arial"/>
          <w:lang w:eastAsia="en-US"/>
        </w:rPr>
        <w:t xml:space="preserve"> z</w:t>
      </w:r>
      <w:r w:rsidRPr="00981050">
        <w:rPr>
          <w:rFonts w:ascii="Arial" w:eastAsia="Arial" w:hAnsi="Arial"/>
          <w:lang w:eastAsia="en-US"/>
        </w:rPr>
        <w:t>u</w:t>
      </w:r>
      <w:r w:rsidRPr="00981050">
        <w:rPr>
          <w:rFonts w:ascii="Arial" w:eastAsia="Arial" w:hAnsi="Arial"/>
          <w:lang w:eastAsia="en-US"/>
        </w:rPr>
        <w:t>gunsten anderer Fortbewegungsar</w:t>
      </w:r>
      <w:r w:rsidR="00DF2FBF">
        <w:rPr>
          <w:rFonts w:ascii="Arial" w:eastAsia="Arial" w:hAnsi="Arial"/>
          <w:lang w:eastAsia="en-US"/>
        </w:rPr>
        <w:t xml:space="preserve">ten. Das Auto bietet dazu eine bequeme Möglichkeit, sein Gepäck oder Einkäufe zu transportieren. </w:t>
      </w:r>
      <w:r w:rsidR="00931016">
        <w:rPr>
          <w:rFonts w:ascii="Arial" w:eastAsia="Arial" w:hAnsi="Arial"/>
          <w:lang w:eastAsia="en-US"/>
        </w:rPr>
        <w:t xml:space="preserve">Einen Anreiz, wieder mehr Wege zu Fuß zurückzulegen, könnten autonome Fahrzeuge bieten. In öffentlichen Räumen und großen Infrastrukturen wie Einkaufsstraßen oder </w:t>
      </w:r>
      <w:r w:rsidR="00DF2FBF">
        <w:rPr>
          <w:rFonts w:ascii="Arial" w:eastAsia="Arial" w:hAnsi="Arial"/>
          <w:lang w:eastAsia="en-US"/>
        </w:rPr>
        <w:t>-</w:t>
      </w:r>
      <w:r w:rsidR="00931016">
        <w:rPr>
          <w:rFonts w:ascii="Arial" w:eastAsia="Arial" w:hAnsi="Arial"/>
          <w:lang w:eastAsia="en-US"/>
        </w:rPr>
        <w:t>zentren, Bahnhöfen und Flughäfen könnten sie als persönliche Assistenten den Gepäcktransport übernehmen und so bewegungsaktive Mobilitätsformen fördern.</w:t>
      </w:r>
    </w:p>
    <w:p w:rsidR="00931016" w:rsidRDefault="00931016" w:rsidP="0024769E">
      <w:pPr>
        <w:spacing w:line="276" w:lineRule="auto"/>
        <w:rPr>
          <w:rFonts w:ascii="Arial" w:eastAsia="Arial" w:hAnsi="Arial"/>
          <w:lang w:eastAsia="en-US"/>
        </w:rPr>
      </w:pPr>
    </w:p>
    <w:p w:rsidR="00931016" w:rsidRPr="00931016" w:rsidRDefault="00931016" w:rsidP="0024769E">
      <w:pPr>
        <w:spacing w:line="276" w:lineRule="auto"/>
        <w:rPr>
          <w:rFonts w:ascii="Arial" w:eastAsia="Arial" w:hAnsi="Arial"/>
          <w:b/>
          <w:lang w:eastAsia="en-US"/>
        </w:rPr>
      </w:pPr>
      <w:r w:rsidRPr="00931016">
        <w:rPr>
          <w:rFonts w:ascii="Arial" w:eastAsia="Arial" w:hAnsi="Arial"/>
          <w:b/>
          <w:lang w:eastAsia="en-US"/>
        </w:rPr>
        <w:t xml:space="preserve">Herausforderung </w:t>
      </w:r>
      <w:r w:rsidR="002C253A">
        <w:rPr>
          <w:rFonts w:ascii="Arial" w:eastAsia="Arial" w:hAnsi="Arial"/>
          <w:b/>
          <w:lang w:eastAsia="en-US"/>
        </w:rPr>
        <w:t xml:space="preserve">Menschen im </w:t>
      </w:r>
      <w:r w:rsidRPr="00931016">
        <w:rPr>
          <w:rFonts w:ascii="Arial" w:eastAsia="Arial" w:hAnsi="Arial"/>
          <w:b/>
          <w:lang w:eastAsia="en-US"/>
        </w:rPr>
        <w:t>öffentliche</w:t>
      </w:r>
      <w:r w:rsidR="002C253A">
        <w:rPr>
          <w:rFonts w:ascii="Arial" w:eastAsia="Arial" w:hAnsi="Arial"/>
          <w:b/>
          <w:lang w:eastAsia="en-US"/>
        </w:rPr>
        <w:t>n</w:t>
      </w:r>
      <w:r w:rsidRPr="00931016">
        <w:rPr>
          <w:rFonts w:ascii="Arial" w:eastAsia="Arial" w:hAnsi="Arial"/>
          <w:b/>
          <w:lang w:eastAsia="en-US"/>
        </w:rPr>
        <w:t xml:space="preserve"> Raum</w:t>
      </w:r>
    </w:p>
    <w:p w:rsidR="00931016" w:rsidRPr="002C253A" w:rsidRDefault="00931016" w:rsidP="0024769E">
      <w:pPr>
        <w:spacing w:line="276" w:lineRule="auto"/>
        <w:rPr>
          <w:rFonts w:ascii="Arial" w:eastAsia="Arial" w:hAnsi="Arial"/>
          <w:lang w:eastAsia="en-US"/>
        </w:rPr>
      </w:pPr>
    </w:p>
    <w:p w:rsidR="0051399F" w:rsidRDefault="00BF08E2" w:rsidP="00F71691">
      <w:pPr>
        <w:spacing w:line="276" w:lineRule="auto"/>
        <w:rPr>
          <w:rFonts w:ascii="Arial" w:eastAsia="Arial" w:hAnsi="Arial"/>
          <w:lang w:eastAsia="en-US"/>
        </w:rPr>
      </w:pPr>
      <w:r w:rsidRPr="002C253A">
        <w:rPr>
          <w:rFonts w:ascii="Arial" w:eastAsia="Arial" w:hAnsi="Arial"/>
          <w:lang w:eastAsia="en-US"/>
        </w:rPr>
        <w:t>„</w:t>
      </w:r>
      <w:r w:rsidR="00931016" w:rsidRPr="002C253A">
        <w:rPr>
          <w:rFonts w:ascii="Arial" w:eastAsia="Arial" w:hAnsi="Arial"/>
          <w:lang w:eastAsia="en-US"/>
        </w:rPr>
        <w:t xml:space="preserve">Im Gegensatz zur wohldefinierten </w:t>
      </w:r>
      <w:r w:rsidR="002502D0" w:rsidRPr="002C253A">
        <w:rPr>
          <w:rFonts w:ascii="Arial" w:eastAsia="Arial" w:hAnsi="Arial"/>
          <w:lang w:eastAsia="en-US"/>
        </w:rPr>
        <w:t xml:space="preserve">Einsatzumgebung </w:t>
      </w:r>
      <w:r w:rsidR="002502D0">
        <w:rPr>
          <w:rFonts w:ascii="Arial" w:eastAsia="Arial" w:hAnsi="Arial"/>
          <w:lang w:eastAsia="en-US"/>
        </w:rPr>
        <w:t xml:space="preserve">in </w:t>
      </w:r>
      <w:r w:rsidR="002502D0" w:rsidRPr="002C253A">
        <w:rPr>
          <w:rFonts w:ascii="Arial" w:eastAsia="Arial" w:hAnsi="Arial"/>
          <w:lang w:eastAsia="en-US"/>
        </w:rPr>
        <w:t>industrielle</w:t>
      </w:r>
      <w:r w:rsidR="002502D0">
        <w:rPr>
          <w:rFonts w:ascii="Arial" w:eastAsia="Arial" w:hAnsi="Arial"/>
          <w:lang w:eastAsia="en-US"/>
        </w:rPr>
        <w:t>n</w:t>
      </w:r>
      <w:r w:rsidR="002502D0" w:rsidRPr="002C253A">
        <w:rPr>
          <w:rFonts w:ascii="Arial" w:eastAsia="Arial" w:hAnsi="Arial"/>
          <w:lang w:eastAsia="en-US"/>
        </w:rPr>
        <w:t xml:space="preserve"> </w:t>
      </w:r>
      <w:r w:rsidR="00DD3FC4" w:rsidRPr="002C253A">
        <w:rPr>
          <w:rFonts w:ascii="Arial" w:eastAsia="Arial" w:hAnsi="Arial"/>
          <w:lang w:eastAsia="en-US"/>
        </w:rPr>
        <w:t>Produktionsstätten</w:t>
      </w:r>
      <w:r w:rsidR="002502D0">
        <w:rPr>
          <w:rFonts w:ascii="Arial" w:eastAsia="Arial" w:hAnsi="Arial"/>
          <w:lang w:eastAsia="en-US"/>
        </w:rPr>
        <w:t xml:space="preserve"> </w:t>
      </w:r>
      <w:r w:rsidR="004E0029">
        <w:rPr>
          <w:rFonts w:ascii="Arial" w:eastAsia="Arial" w:hAnsi="Arial"/>
          <w:lang w:eastAsia="en-US"/>
        </w:rPr>
        <w:t xml:space="preserve">müssen </w:t>
      </w:r>
      <w:r w:rsidR="002C253A" w:rsidRPr="002C253A">
        <w:rPr>
          <w:rFonts w:ascii="Arial" w:eastAsia="Arial" w:hAnsi="Arial"/>
          <w:lang w:eastAsia="en-US"/>
        </w:rPr>
        <w:t>dabei</w:t>
      </w:r>
      <w:r w:rsidR="002C253A">
        <w:rPr>
          <w:rFonts w:ascii="Arial" w:eastAsia="Arial" w:hAnsi="Arial"/>
          <w:lang w:eastAsia="en-US"/>
        </w:rPr>
        <w:t xml:space="preserve"> äuß</w:t>
      </w:r>
      <w:r w:rsidR="002C253A">
        <w:rPr>
          <w:rFonts w:ascii="Arial" w:eastAsia="Arial" w:hAnsi="Arial"/>
          <w:lang w:eastAsia="en-US"/>
        </w:rPr>
        <w:t>e</w:t>
      </w:r>
      <w:r w:rsidR="002C253A">
        <w:rPr>
          <w:rFonts w:ascii="Arial" w:eastAsia="Arial" w:hAnsi="Arial"/>
          <w:lang w:eastAsia="en-US"/>
        </w:rPr>
        <w:t>re Einflüsse</w:t>
      </w:r>
      <w:r w:rsidR="004431E1">
        <w:rPr>
          <w:rFonts w:ascii="Arial" w:eastAsia="Arial" w:hAnsi="Arial"/>
          <w:lang w:eastAsia="en-US"/>
        </w:rPr>
        <w:t xml:space="preserve"> b</w:t>
      </w:r>
      <w:r w:rsidR="004431E1">
        <w:rPr>
          <w:rFonts w:ascii="Arial" w:eastAsia="Arial" w:hAnsi="Arial"/>
          <w:lang w:eastAsia="en-US"/>
        </w:rPr>
        <w:t>e</w:t>
      </w:r>
      <w:r w:rsidR="004431E1">
        <w:rPr>
          <w:rFonts w:ascii="Arial" w:eastAsia="Arial" w:hAnsi="Arial"/>
          <w:lang w:eastAsia="en-US"/>
        </w:rPr>
        <w:t>rücksichtigt werden</w:t>
      </w:r>
      <w:bookmarkStart w:id="0" w:name="_GoBack"/>
      <w:bookmarkEnd w:id="0"/>
      <w:r w:rsidR="002502D0">
        <w:rPr>
          <w:rFonts w:ascii="Arial" w:eastAsia="Arial" w:hAnsi="Arial"/>
          <w:lang w:eastAsia="en-US"/>
        </w:rPr>
        <w:t xml:space="preserve">, die sich </w:t>
      </w:r>
      <w:r w:rsidR="002502D0">
        <w:rPr>
          <w:rFonts w:ascii="Arial" w:eastAsia="Arial" w:hAnsi="Arial"/>
          <w:lang w:eastAsia="en-US"/>
        </w:rPr>
        <w:t>kaum vorausberech</w:t>
      </w:r>
      <w:r w:rsidR="002502D0">
        <w:rPr>
          <w:rFonts w:ascii="Arial" w:eastAsia="Arial" w:hAnsi="Arial"/>
          <w:lang w:eastAsia="en-US"/>
        </w:rPr>
        <w:t>nen lassen</w:t>
      </w:r>
      <w:r w:rsidR="002C253A">
        <w:rPr>
          <w:rFonts w:ascii="Arial" w:eastAsia="Arial" w:hAnsi="Arial"/>
          <w:lang w:eastAsia="en-US"/>
        </w:rPr>
        <w:t>“, weiß DI Dr.</w:t>
      </w:r>
      <w:r w:rsidR="002C253A" w:rsidRPr="002C253A">
        <w:rPr>
          <w:rFonts w:ascii="Arial" w:eastAsia="Arial" w:hAnsi="Arial"/>
          <w:lang w:eastAsia="en-US"/>
        </w:rPr>
        <w:t xml:space="preserve"> </w:t>
      </w:r>
      <w:r w:rsidR="002C253A">
        <w:rPr>
          <w:rFonts w:ascii="Arial" w:eastAsia="Arial" w:hAnsi="Arial"/>
          <w:lang w:eastAsia="en-US"/>
        </w:rPr>
        <w:t>Andreas Richtsfeld, Technologie- und Pr</w:t>
      </w:r>
      <w:r w:rsidR="002C253A">
        <w:rPr>
          <w:rFonts w:ascii="Arial" w:eastAsia="Arial" w:hAnsi="Arial"/>
          <w:lang w:eastAsia="en-US"/>
        </w:rPr>
        <w:t>o</w:t>
      </w:r>
      <w:r w:rsidR="002C253A">
        <w:rPr>
          <w:rFonts w:ascii="Arial" w:eastAsia="Arial" w:hAnsi="Arial"/>
          <w:lang w:eastAsia="en-US"/>
        </w:rPr>
        <w:t>duktentwicklung bei DS AUTOMOTION. „Das bereits abgeschlossene Vorläuferprojekt ‚TransitBu</w:t>
      </w:r>
      <w:r w:rsidR="002C253A">
        <w:rPr>
          <w:rFonts w:ascii="Arial" w:eastAsia="Arial" w:hAnsi="Arial"/>
          <w:lang w:eastAsia="en-US"/>
        </w:rPr>
        <w:t>d</w:t>
      </w:r>
      <w:r w:rsidR="002C253A">
        <w:rPr>
          <w:rFonts w:ascii="Arial" w:eastAsia="Arial" w:hAnsi="Arial"/>
          <w:lang w:eastAsia="en-US"/>
        </w:rPr>
        <w:t>dy‘ hat den noch offenen Forschungsbedarf vor allem bezüglich des autonomen Fahrens unter Menschen aufgezeigt.“</w:t>
      </w:r>
      <w:r w:rsidR="0051399F">
        <w:rPr>
          <w:rFonts w:ascii="Arial" w:eastAsia="Arial" w:hAnsi="Arial"/>
          <w:lang w:eastAsia="en-US"/>
        </w:rPr>
        <w:t xml:space="preserve"> </w:t>
      </w:r>
      <w:r w:rsidR="002C253A" w:rsidRPr="00F71691">
        <w:rPr>
          <w:rFonts w:ascii="Arial" w:eastAsia="Arial" w:hAnsi="Arial"/>
          <w:lang w:eastAsia="en-US"/>
        </w:rPr>
        <w:t>Deshalb ha</w:t>
      </w:r>
      <w:r w:rsidR="007E4A62" w:rsidRPr="00F71691">
        <w:rPr>
          <w:rFonts w:ascii="Arial" w:eastAsia="Arial" w:hAnsi="Arial"/>
          <w:lang w:eastAsia="en-US"/>
        </w:rPr>
        <w:t xml:space="preserve">t sich DS AUTOMOTION einem Konsortium unter Führung des </w:t>
      </w:r>
      <w:r w:rsidR="00931016" w:rsidRPr="00F71691">
        <w:rPr>
          <w:rFonts w:ascii="Arial" w:eastAsia="Arial" w:hAnsi="Arial"/>
          <w:lang w:eastAsia="en-US"/>
        </w:rPr>
        <w:t>AIT Austrian Institute of Technology</w:t>
      </w:r>
      <w:r w:rsidR="007E4A62" w:rsidRPr="00F71691">
        <w:rPr>
          <w:rFonts w:ascii="Arial" w:eastAsia="Arial" w:hAnsi="Arial"/>
          <w:lang w:eastAsia="en-US"/>
        </w:rPr>
        <w:t xml:space="preserve"> angeschlossen, das diese Problemstellungen erforschen und klären soll. Als weitere Mitgli</w:t>
      </w:r>
      <w:r w:rsidR="007E4A62" w:rsidRPr="00F71691">
        <w:rPr>
          <w:rFonts w:ascii="Arial" w:eastAsia="Arial" w:hAnsi="Arial"/>
          <w:lang w:eastAsia="en-US"/>
        </w:rPr>
        <w:t>e</w:t>
      </w:r>
      <w:r w:rsidR="007E4A62" w:rsidRPr="00F71691">
        <w:rPr>
          <w:rFonts w:ascii="Arial" w:eastAsia="Arial" w:hAnsi="Arial"/>
          <w:lang w:eastAsia="en-US"/>
        </w:rPr>
        <w:t xml:space="preserve">der bringen </w:t>
      </w:r>
      <w:r w:rsidR="002C253A" w:rsidRPr="00F71691">
        <w:rPr>
          <w:rFonts w:ascii="Arial" w:eastAsia="Arial" w:hAnsi="Arial"/>
          <w:lang w:eastAsia="en-US"/>
        </w:rPr>
        <w:t xml:space="preserve">das </w:t>
      </w:r>
      <w:r w:rsidR="00981050" w:rsidRPr="00F71691">
        <w:rPr>
          <w:rFonts w:ascii="Arial" w:eastAsia="Arial" w:hAnsi="Arial"/>
          <w:lang w:eastAsia="en-US"/>
        </w:rPr>
        <w:t>Institute of Computer-aided Automation der TU Wien, Blue Danube Robotics</w:t>
      </w:r>
      <w:r w:rsidR="002C253A" w:rsidRPr="00F71691">
        <w:rPr>
          <w:rFonts w:ascii="Arial" w:eastAsia="Arial" w:hAnsi="Arial"/>
          <w:lang w:eastAsia="en-US"/>
        </w:rPr>
        <w:t xml:space="preserve"> und die bkm d</w:t>
      </w:r>
      <w:r w:rsidR="002C253A" w:rsidRPr="00F71691">
        <w:rPr>
          <w:rFonts w:ascii="Arial" w:eastAsia="Arial" w:hAnsi="Arial"/>
          <w:lang w:eastAsia="en-US"/>
        </w:rPr>
        <w:t>e</w:t>
      </w:r>
      <w:r w:rsidR="002C253A" w:rsidRPr="00F71691">
        <w:rPr>
          <w:rFonts w:ascii="Arial" w:eastAsia="Arial" w:hAnsi="Arial"/>
          <w:lang w:eastAsia="en-US"/>
        </w:rPr>
        <w:t xml:space="preserve">sign working group </w:t>
      </w:r>
      <w:r w:rsidR="007E4A62" w:rsidRPr="00F71691">
        <w:rPr>
          <w:rFonts w:ascii="Arial" w:eastAsia="Arial" w:hAnsi="Arial"/>
          <w:lang w:eastAsia="en-US"/>
        </w:rPr>
        <w:t xml:space="preserve">ihre speziellen Kompetenzen in </w:t>
      </w:r>
      <w:r w:rsidR="0051399F">
        <w:rPr>
          <w:rFonts w:ascii="Arial" w:eastAsia="Arial" w:hAnsi="Arial"/>
          <w:lang w:eastAsia="en-US"/>
        </w:rPr>
        <w:t>die Forschungsgemeinschaft ein.</w:t>
      </w:r>
    </w:p>
    <w:p w:rsidR="0051399F" w:rsidRDefault="0051399F" w:rsidP="00F71691">
      <w:pPr>
        <w:spacing w:line="276" w:lineRule="auto"/>
        <w:rPr>
          <w:rFonts w:ascii="Arial" w:eastAsia="Arial" w:hAnsi="Arial"/>
          <w:lang w:eastAsia="en-US"/>
        </w:rPr>
      </w:pPr>
    </w:p>
    <w:p w:rsidR="009D0387" w:rsidRPr="00F71691" w:rsidRDefault="007E4A62" w:rsidP="00F71691">
      <w:pPr>
        <w:spacing w:line="276" w:lineRule="auto"/>
        <w:rPr>
          <w:rFonts w:ascii="Arial" w:eastAsia="Arial" w:hAnsi="Arial"/>
          <w:lang w:eastAsia="en-US"/>
        </w:rPr>
      </w:pPr>
      <w:r w:rsidRPr="00F71691">
        <w:rPr>
          <w:rFonts w:ascii="Arial" w:eastAsia="Arial" w:hAnsi="Arial"/>
          <w:lang w:eastAsia="en-US"/>
        </w:rPr>
        <w:t xml:space="preserve">In dem bis Herbst 2018 laufenden Projekt sollen zunächst zielgruppenspezifische Nutzungsmotive und –barrieren sowie das Bewegungsverhalten von Personen bei ihrer Interaktion mit autonomen Fahrzeugen untersucht werden. Dynamische 3D-Physiksimulationen und die Ausstattung der Transportplattform mit einer „künstlichen Haut“ </w:t>
      </w:r>
      <w:r w:rsidR="00F71691" w:rsidRPr="00F71691">
        <w:rPr>
          <w:rFonts w:ascii="Arial" w:eastAsia="Arial" w:hAnsi="Arial"/>
          <w:lang w:eastAsia="en-US"/>
        </w:rPr>
        <w:t>für die Navigation mit physischem Kontakt sollen die Entwicklung von Bewegungsstrat</w:t>
      </w:r>
      <w:r w:rsidR="00F71691" w:rsidRPr="00F71691">
        <w:rPr>
          <w:rFonts w:ascii="Arial" w:eastAsia="Arial" w:hAnsi="Arial"/>
          <w:lang w:eastAsia="en-US"/>
        </w:rPr>
        <w:t>e</w:t>
      </w:r>
      <w:r w:rsidR="00F71691" w:rsidRPr="00F71691">
        <w:rPr>
          <w:rFonts w:ascii="Arial" w:eastAsia="Arial" w:hAnsi="Arial"/>
          <w:lang w:eastAsia="en-US"/>
        </w:rPr>
        <w:t xml:space="preserve">gien unterstützen. Wesentlicher Teil des Forschungsprojektes ist die Entwicklung eines für die Mensch-Roboter-Interaktion geeigneten Transportgutträgers für das </w:t>
      </w:r>
      <w:r w:rsidR="009D0387" w:rsidRPr="00F71691">
        <w:rPr>
          <w:rFonts w:ascii="Arial" w:eastAsia="Arial" w:hAnsi="Arial"/>
          <w:lang w:eastAsia="en-US"/>
        </w:rPr>
        <w:t xml:space="preserve">kompakte fahrerlose Transportfahrzeug SALLY </w:t>
      </w:r>
      <w:r w:rsidR="00F71691" w:rsidRPr="00F71691">
        <w:rPr>
          <w:rFonts w:ascii="Arial" w:eastAsia="Arial" w:hAnsi="Arial"/>
          <w:lang w:eastAsia="en-US"/>
        </w:rPr>
        <w:t>von DS AUTOMOTION sowie dessen Implementierung und Erprobung in realer Umgebung.</w:t>
      </w:r>
    </w:p>
    <w:p w:rsidR="00366A0F" w:rsidRPr="00F4719E" w:rsidRDefault="00366A0F" w:rsidP="00366A0F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3708"/>
        <w:gridCol w:w="5520"/>
      </w:tblGrid>
      <w:tr w:rsidR="00E91530" w:rsidRPr="001F75A7" w:rsidTr="009C5E78">
        <w:trPr>
          <w:trHeight w:val="82"/>
        </w:trPr>
        <w:tc>
          <w:tcPr>
            <w:tcW w:w="3708" w:type="dxa"/>
          </w:tcPr>
          <w:p w:rsidR="00E91530" w:rsidRPr="00DE42F8" w:rsidRDefault="001F75A7" w:rsidP="001F75A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181225" cy="170352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it-Budd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79" cy="17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Default="00355346" w:rsidP="00822EB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355346">
              <w:rPr>
                <w:rFonts w:ascii="Arial" w:eastAsia="Arial" w:hAnsi="Arial"/>
                <w:lang w:eastAsia="en-US"/>
              </w:rPr>
              <w:t>Ein autonom fahrender persönlicher Assistent könnte Fu</w:t>
            </w:r>
            <w:r w:rsidRPr="00355346">
              <w:rPr>
                <w:rFonts w:ascii="Arial" w:eastAsia="Arial" w:hAnsi="Arial"/>
                <w:lang w:eastAsia="en-US"/>
              </w:rPr>
              <w:t>ß</w:t>
            </w:r>
            <w:r w:rsidRPr="00355346">
              <w:rPr>
                <w:rFonts w:ascii="Arial" w:eastAsia="Arial" w:hAnsi="Arial"/>
                <w:lang w:eastAsia="en-US"/>
              </w:rPr>
              <w:t>gänger entlasten und so den Anreiz für bewegungsaktive Mobilitätsformen erhöhen. Das abgeschlossene Fo</w:t>
            </w:r>
            <w:r w:rsidRPr="00355346">
              <w:rPr>
                <w:rFonts w:ascii="Arial" w:eastAsia="Arial" w:hAnsi="Arial"/>
                <w:lang w:eastAsia="en-US"/>
              </w:rPr>
              <w:t>r</w:t>
            </w:r>
            <w:r w:rsidRPr="00355346">
              <w:rPr>
                <w:rFonts w:ascii="Arial" w:eastAsia="Arial" w:hAnsi="Arial"/>
                <w:lang w:eastAsia="en-US"/>
              </w:rPr>
              <w:t xml:space="preserve">schungsprojekt </w:t>
            </w:r>
            <w:r w:rsidR="00DC7270">
              <w:rPr>
                <w:rFonts w:ascii="Arial" w:eastAsia="Arial" w:hAnsi="Arial"/>
                <w:lang w:eastAsia="en-US"/>
              </w:rPr>
              <w:t>„</w:t>
            </w:r>
            <w:r w:rsidRPr="00355346">
              <w:rPr>
                <w:rFonts w:ascii="Arial" w:eastAsia="Arial" w:hAnsi="Arial"/>
                <w:lang w:eastAsia="en-US"/>
              </w:rPr>
              <w:t>TransitBuddy</w:t>
            </w:r>
            <w:r w:rsidR="00DC7270">
              <w:rPr>
                <w:rFonts w:ascii="Arial" w:eastAsia="Arial" w:hAnsi="Arial"/>
                <w:lang w:eastAsia="en-US"/>
              </w:rPr>
              <w:t>“</w:t>
            </w:r>
            <w:r w:rsidRPr="00355346">
              <w:rPr>
                <w:rFonts w:ascii="Arial" w:eastAsia="Arial" w:hAnsi="Arial"/>
                <w:lang w:eastAsia="en-US"/>
              </w:rPr>
              <w:t xml:space="preserve"> zeigte offenen Forschung</w:t>
            </w:r>
            <w:r w:rsidRPr="00355346">
              <w:rPr>
                <w:rFonts w:ascii="Arial" w:eastAsia="Arial" w:hAnsi="Arial"/>
                <w:lang w:eastAsia="en-US"/>
              </w:rPr>
              <w:t>s</w:t>
            </w:r>
            <w:r w:rsidRPr="00355346">
              <w:rPr>
                <w:rFonts w:ascii="Arial" w:eastAsia="Arial" w:hAnsi="Arial"/>
                <w:lang w:eastAsia="en-US"/>
              </w:rPr>
              <w:t>bedarf beim Fahren im Umfeld von Menschenströmen auf.</w:t>
            </w:r>
            <w:r w:rsidR="00822EBB">
              <w:rPr>
                <w:rFonts w:ascii="Arial" w:eastAsia="Arial" w:hAnsi="Arial"/>
                <w:lang w:eastAsia="en-US"/>
              </w:rPr>
              <w:t xml:space="preserve"> Bild © </w:t>
            </w:r>
            <w:r w:rsidR="00822EBB" w:rsidRPr="00822EBB">
              <w:rPr>
                <w:rFonts w:ascii="Arial" w:eastAsia="Arial" w:hAnsi="Arial"/>
                <w:lang w:eastAsia="en-US"/>
              </w:rPr>
              <w:t>Nikolaus</w:t>
            </w:r>
            <w:r w:rsidR="00822EBB">
              <w:rPr>
                <w:rFonts w:ascii="Arial" w:eastAsia="Arial" w:hAnsi="Arial"/>
                <w:lang w:eastAsia="en-US"/>
              </w:rPr>
              <w:t xml:space="preserve"> </w:t>
            </w:r>
            <w:proofErr w:type="spellStart"/>
            <w:r w:rsidR="00822EBB" w:rsidRPr="00822EBB">
              <w:rPr>
                <w:rFonts w:ascii="Arial" w:eastAsia="Arial" w:hAnsi="Arial"/>
                <w:lang w:eastAsia="en-US"/>
              </w:rPr>
              <w:t>Korab</w:t>
            </w:r>
            <w:proofErr w:type="spellEnd"/>
          </w:p>
          <w:p w:rsidR="001F75A7" w:rsidRPr="001F75A7" w:rsidRDefault="001F75A7" w:rsidP="001F75A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1F75A7">
              <w:rPr>
                <w:rFonts w:ascii="Arial" w:eastAsia="Arial" w:hAnsi="Arial"/>
                <w:lang w:val="en-US" w:eastAsia="en-US"/>
              </w:rPr>
              <w:t xml:space="preserve">Design © </w:t>
            </w:r>
            <w:proofErr w:type="spellStart"/>
            <w:r w:rsidRPr="001F75A7">
              <w:rPr>
                <w:rFonts w:ascii="Arial" w:eastAsia="Arial" w:hAnsi="Arial"/>
                <w:lang w:val="en-US" w:eastAsia="en-US"/>
              </w:rPr>
              <w:t>bkm</w:t>
            </w:r>
            <w:proofErr w:type="spellEnd"/>
            <w:r w:rsidRPr="001F75A7">
              <w:rPr>
                <w:rFonts w:ascii="Arial" w:eastAsia="Arial" w:hAnsi="Arial"/>
                <w:lang w:val="en-US" w:eastAsia="en-US"/>
              </w:rPr>
              <w:t xml:space="preserve"> design working group</w:t>
            </w:r>
          </w:p>
        </w:tc>
      </w:tr>
      <w:tr w:rsidR="00EC54F6" w:rsidRPr="001F75A7" w:rsidTr="009C5E78">
        <w:trPr>
          <w:trHeight w:val="82"/>
        </w:trPr>
        <w:tc>
          <w:tcPr>
            <w:tcW w:w="3708" w:type="dxa"/>
          </w:tcPr>
          <w:p w:rsidR="00EC54F6" w:rsidRPr="001F75A7" w:rsidRDefault="00EC54F6" w:rsidP="001F75A7">
            <w:pPr>
              <w:pStyle w:val="Funotentext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5520" w:type="dxa"/>
          </w:tcPr>
          <w:p w:rsidR="00EC54F6" w:rsidRPr="001F75A7" w:rsidRDefault="00EC54F6" w:rsidP="001F75A7">
            <w:pPr>
              <w:spacing w:line="276" w:lineRule="auto"/>
              <w:rPr>
                <w:rFonts w:ascii="Verdana" w:hAnsi="Verdana"/>
                <w:lang w:val="en-US"/>
              </w:rPr>
            </w:pPr>
          </w:p>
        </w:tc>
      </w:tr>
      <w:tr w:rsidR="00AE1BFB" w:rsidRPr="00DE42F8" w:rsidTr="009C5E78">
        <w:trPr>
          <w:trHeight w:val="82"/>
        </w:trPr>
        <w:tc>
          <w:tcPr>
            <w:tcW w:w="3708" w:type="dxa"/>
          </w:tcPr>
          <w:p w:rsidR="00AE1BFB" w:rsidRPr="00DE42F8" w:rsidRDefault="00D61525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62175" cy="1441449"/>
                  <wp:effectExtent l="19050" t="0" r="9525" b="0"/>
                  <wp:docPr id="2" name="Grafik 1" descr="024_16_DS_Automotio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4_16_DS_Automotion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062" cy="144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60CF1" w:rsidRPr="00355346" w:rsidRDefault="00355346" w:rsidP="00791F36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355346">
              <w:rPr>
                <w:rFonts w:ascii="Arial" w:eastAsia="Arial" w:hAnsi="Arial"/>
                <w:lang w:eastAsia="en-US"/>
              </w:rPr>
              <w:t xml:space="preserve">Als Teil des Forschungsprojekts </w:t>
            </w:r>
            <w:r w:rsidR="00DC7270">
              <w:rPr>
                <w:rFonts w:ascii="Arial" w:eastAsia="Arial" w:hAnsi="Arial"/>
                <w:lang w:eastAsia="en-US"/>
              </w:rPr>
              <w:t>„</w:t>
            </w:r>
            <w:r w:rsidRPr="00355346">
              <w:rPr>
                <w:rFonts w:ascii="Arial" w:eastAsia="Arial" w:hAnsi="Arial"/>
                <w:lang w:eastAsia="en-US"/>
              </w:rPr>
              <w:t>TransportBuddy</w:t>
            </w:r>
            <w:r w:rsidR="00DC7270">
              <w:rPr>
                <w:rFonts w:ascii="Arial" w:eastAsia="Arial" w:hAnsi="Arial"/>
                <w:lang w:eastAsia="en-US"/>
              </w:rPr>
              <w:t>“</w:t>
            </w:r>
            <w:r w:rsidRPr="00355346">
              <w:rPr>
                <w:rFonts w:ascii="Arial" w:eastAsia="Arial" w:hAnsi="Arial"/>
                <w:lang w:eastAsia="en-US"/>
              </w:rPr>
              <w:t xml:space="preserve"> soll </w:t>
            </w:r>
            <w:r w:rsidR="00791F36">
              <w:rPr>
                <w:rFonts w:ascii="Arial" w:eastAsia="Arial" w:hAnsi="Arial"/>
                <w:lang w:eastAsia="en-US"/>
              </w:rPr>
              <w:t>d</w:t>
            </w:r>
            <w:r w:rsidR="00791F36" w:rsidRPr="00355346">
              <w:rPr>
                <w:rFonts w:ascii="Arial" w:eastAsia="Arial" w:hAnsi="Arial"/>
                <w:lang w:eastAsia="en-US"/>
              </w:rPr>
              <w:t xml:space="preserve">as selbstfahrende Transportfahrzeug SALLY </w:t>
            </w:r>
            <w:r w:rsidR="00791F36">
              <w:rPr>
                <w:rFonts w:ascii="Arial" w:eastAsia="Arial" w:hAnsi="Arial"/>
                <w:lang w:eastAsia="en-US"/>
              </w:rPr>
              <w:t>von DS AUT</w:t>
            </w:r>
            <w:r w:rsidR="00791F36">
              <w:rPr>
                <w:rFonts w:ascii="Arial" w:eastAsia="Arial" w:hAnsi="Arial"/>
                <w:lang w:eastAsia="en-US"/>
              </w:rPr>
              <w:t>O</w:t>
            </w:r>
            <w:r w:rsidR="00791F36">
              <w:rPr>
                <w:rFonts w:ascii="Arial" w:eastAsia="Arial" w:hAnsi="Arial"/>
                <w:lang w:eastAsia="en-US"/>
              </w:rPr>
              <w:t xml:space="preserve">MOTION </w:t>
            </w:r>
            <w:r w:rsidRPr="00355346">
              <w:rPr>
                <w:rFonts w:ascii="Arial" w:eastAsia="Arial" w:hAnsi="Arial"/>
                <w:lang w:eastAsia="en-US"/>
              </w:rPr>
              <w:t>für den Betrieb in öffentlichen Räumen ertüchtigt werden.</w:t>
            </w:r>
          </w:p>
        </w:tc>
      </w:tr>
      <w:tr w:rsidR="00D61525" w:rsidRPr="00DE42F8" w:rsidTr="009C5E78">
        <w:trPr>
          <w:trHeight w:val="82"/>
        </w:trPr>
        <w:tc>
          <w:tcPr>
            <w:tcW w:w="3708" w:type="dxa"/>
          </w:tcPr>
          <w:p w:rsidR="00D61525" w:rsidRPr="00DE42F8" w:rsidRDefault="00D61525" w:rsidP="001F75A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D61525" w:rsidRPr="00DE42F8" w:rsidRDefault="00D61525" w:rsidP="001F75A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D61525" w:rsidRPr="00DE42F8" w:rsidTr="009C5E78">
        <w:trPr>
          <w:trHeight w:val="82"/>
        </w:trPr>
        <w:tc>
          <w:tcPr>
            <w:tcW w:w="3708" w:type="dxa"/>
          </w:tcPr>
          <w:p w:rsidR="00D61525" w:rsidRPr="00DE42F8" w:rsidRDefault="00355346" w:rsidP="001F75A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685925" cy="1685925"/>
                  <wp:effectExtent l="19050" t="0" r="9525" b="0"/>
                  <wp:docPr id="5" name="Bild 2" descr="https://media.licdn.com/media/AAEAAQAAAAAAAAg9AAAAJDk0ZTFjZTQ1LTlhMzAtNGNlMS1hMDcwLTQwM2MyODgxMzFl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licdn.com/media/AAEAAQAAAAAAAAg9AAAAJDk0ZTFjZTQ1LTlhMzAtNGNlMS1hMDcwLTQwM2MyODgxMzFl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791F36" w:rsidRDefault="00791F36" w:rsidP="00791F36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DI Dr.</w:t>
            </w:r>
            <w:r w:rsidRPr="002C253A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>Andreas Richtsfeld, Technologie- und Produkten</w:t>
            </w:r>
            <w:r>
              <w:rPr>
                <w:rFonts w:ascii="Arial" w:eastAsia="Arial" w:hAnsi="Arial"/>
                <w:lang w:eastAsia="en-US"/>
              </w:rPr>
              <w:t>t</w:t>
            </w:r>
            <w:r>
              <w:rPr>
                <w:rFonts w:ascii="Arial" w:eastAsia="Arial" w:hAnsi="Arial"/>
                <w:lang w:eastAsia="en-US"/>
              </w:rPr>
              <w:t>wicklung bei DS AUTOMOTION:</w:t>
            </w:r>
          </w:p>
          <w:p w:rsidR="00791F36" w:rsidRDefault="00791F36" w:rsidP="00791F36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  <w:p w:rsidR="00791F36" w:rsidRPr="00791F36" w:rsidRDefault="00791F36" w:rsidP="00822EB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791F36">
              <w:rPr>
                <w:rFonts w:ascii="Arial" w:eastAsia="Arial" w:hAnsi="Arial"/>
                <w:lang w:eastAsia="en-US"/>
              </w:rPr>
              <w:t>„</w:t>
            </w:r>
            <w:r w:rsidR="00D61525" w:rsidRPr="00791F36">
              <w:rPr>
                <w:rFonts w:ascii="Arial" w:eastAsia="Arial" w:hAnsi="Arial"/>
                <w:lang w:eastAsia="en-US"/>
              </w:rPr>
              <w:t xml:space="preserve">SALLY </w:t>
            </w:r>
            <w:r w:rsidRPr="00791F36">
              <w:rPr>
                <w:rFonts w:ascii="Arial" w:eastAsia="Arial" w:hAnsi="Arial"/>
                <w:lang w:eastAsia="en-US"/>
              </w:rPr>
              <w:t>bringt’s</w:t>
            </w:r>
            <w:r w:rsidR="00822EBB">
              <w:rPr>
                <w:rFonts w:ascii="Arial" w:eastAsia="Arial" w:hAnsi="Arial"/>
                <w:lang w:eastAsia="en-US"/>
              </w:rPr>
              <w:t>, wenn auch b</w:t>
            </w:r>
            <w:r w:rsidRPr="00791F36">
              <w:rPr>
                <w:rFonts w:ascii="Arial" w:eastAsia="Arial" w:hAnsi="Arial"/>
                <w:lang w:eastAsia="en-US"/>
              </w:rPr>
              <w:t xml:space="preserve">isher nur </w:t>
            </w:r>
            <w:r>
              <w:rPr>
                <w:rFonts w:ascii="Arial" w:eastAsia="Arial" w:hAnsi="Arial"/>
                <w:lang w:eastAsia="en-US"/>
              </w:rPr>
              <w:t xml:space="preserve">in </w:t>
            </w:r>
            <w:r w:rsidRPr="00791F36">
              <w:rPr>
                <w:rFonts w:ascii="Arial" w:eastAsia="Arial" w:hAnsi="Arial"/>
                <w:lang w:eastAsia="en-US"/>
              </w:rPr>
              <w:t>definierten U</w:t>
            </w:r>
            <w:r w:rsidRPr="00791F36">
              <w:rPr>
                <w:rFonts w:ascii="Arial" w:eastAsia="Arial" w:hAnsi="Arial"/>
                <w:lang w:eastAsia="en-US"/>
              </w:rPr>
              <w:t>m</w:t>
            </w:r>
            <w:r w:rsidRPr="00791F36">
              <w:rPr>
                <w:rFonts w:ascii="Arial" w:eastAsia="Arial" w:hAnsi="Arial"/>
                <w:lang w:eastAsia="en-US"/>
              </w:rPr>
              <w:t>gebungen wie Werkshallen oder Krankenhäusern. Es freut uns, Teil einer Forschungsinitiative zu sein, die erstmals die Interaktion zwischen autonomen Fahrzeugen und Me</w:t>
            </w:r>
            <w:r w:rsidRPr="00791F36">
              <w:rPr>
                <w:rFonts w:ascii="Arial" w:eastAsia="Arial" w:hAnsi="Arial"/>
                <w:lang w:eastAsia="en-US"/>
              </w:rPr>
              <w:t>n</w:t>
            </w:r>
            <w:r w:rsidRPr="00791F36">
              <w:rPr>
                <w:rFonts w:ascii="Arial" w:eastAsia="Arial" w:hAnsi="Arial"/>
                <w:lang w:eastAsia="en-US"/>
              </w:rPr>
              <w:t>schenströmen untersucht.</w:t>
            </w:r>
            <w:r w:rsidR="00DC7270">
              <w:rPr>
                <w:rFonts w:ascii="Arial" w:eastAsia="Arial" w:hAnsi="Arial"/>
                <w:lang w:eastAsia="en-US"/>
              </w:rPr>
              <w:t xml:space="preserve"> Vielleicht schaffen wir damit den Sprung in </w:t>
            </w:r>
            <w:r w:rsidR="00406CC6">
              <w:rPr>
                <w:rFonts w:ascii="Arial" w:eastAsia="Arial" w:hAnsi="Arial"/>
                <w:lang w:eastAsia="en-US"/>
              </w:rPr>
              <w:t>öffentliche Räume</w:t>
            </w:r>
            <w:r w:rsidR="00DC7270">
              <w:rPr>
                <w:rFonts w:ascii="Arial" w:eastAsia="Arial" w:hAnsi="Arial"/>
                <w:lang w:eastAsia="en-US"/>
              </w:rPr>
              <w:t>.</w:t>
            </w:r>
            <w:r w:rsidRPr="00791F36">
              <w:rPr>
                <w:rFonts w:ascii="Arial" w:eastAsia="Arial" w:hAnsi="Arial"/>
                <w:lang w:eastAsia="en-US"/>
              </w:rPr>
              <w:t>“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F43BBD" w:rsidRPr="00DE42F8" w:rsidRDefault="00F43BBD" w:rsidP="009C5E78">
      <w:pPr>
        <w:spacing w:before="240" w:after="240"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8D1A1E" w:rsidRDefault="00F4719E" w:rsidP="00DF2FBF">
      <w:pPr>
        <w:spacing w:after="240"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 w:rsidR="006615AC">
        <w:rPr>
          <w:rFonts w:ascii="Arial" w:eastAsia="Arial" w:hAnsi="Arial"/>
          <w:lang w:eastAsia="en-US"/>
        </w:rPr>
        <w:t xml:space="preserve">Mehr als 170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 w:rsidR="006615AC">
        <w:rPr>
          <w:rFonts w:ascii="Arial" w:eastAsia="Arial" w:hAnsi="Arial"/>
          <w:lang w:eastAsia="en-US"/>
        </w:rPr>
        <w:t>95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A523C5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p w:rsidR="001F75A7" w:rsidRDefault="001F75A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1F75A7" w:rsidRDefault="009C5E78" w:rsidP="001F75A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Partner FFG Projekt TransitBuddy (FFG-</w:t>
      </w:r>
      <w:r w:rsidR="001F75A7" w:rsidRPr="001F75A7">
        <w:rPr>
          <w:rFonts w:ascii="Arial" w:eastAsia="Arial" w:hAnsi="Arial"/>
          <w:b/>
          <w:lang w:eastAsia="en-US"/>
        </w:rPr>
        <w:t>854865</w:t>
      </w:r>
      <w:r w:rsidR="001F75A7">
        <w:rPr>
          <w:rFonts w:ascii="Arial" w:eastAsia="Arial" w:hAnsi="Arial"/>
          <w:b/>
          <w:lang w:eastAsia="en-US"/>
        </w:rPr>
        <w:t>), Ausschreibung Mobilität der Zukunft</w:t>
      </w:r>
    </w:p>
    <w:p w:rsidR="001F75A7" w:rsidRPr="009C5E78" w:rsidRDefault="001F75A7" w:rsidP="009C5E78">
      <w:pPr>
        <w:pStyle w:val="Listenabsatz"/>
        <w:numPr>
          <w:ilvl w:val="0"/>
          <w:numId w:val="3"/>
        </w:numPr>
        <w:spacing w:line="276" w:lineRule="auto"/>
        <w:rPr>
          <w:rFonts w:ascii="Arial" w:eastAsia="Arial" w:hAnsi="Arial"/>
          <w:lang w:val="en-US" w:eastAsia="en-US"/>
        </w:rPr>
      </w:pPr>
      <w:r w:rsidRPr="009C5E78">
        <w:rPr>
          <w:rFonts w:ascii="Arial" w:eastAsia="Arial" w:hAnsi="Arial"/>
          <w:lang w:val="en-US" w:eastAsia="en-US"/>
        </w:rPr>
        <w:t>Austrian Institute of Technology (AIT)</w:t>
      </w:r>
    </w:p>
    <w:p w:rsidR="001F75A7" w:rsidRPr="009C5E78" w:rsidRDefault="001F75A7" w:rsidP="009C5E78">
      <w:pPr>
        <w:pStyle w:val="Listenabsatz"/>
        <w:numPr>
          <w:ilvl w:val="0"/>
          <w:numId w:val="3"/>
        </w:numPr>
        <w:spacing w:line="276" w:lineRule="auto"/>
        <w:rPr>
          <w:rFonts w:ascii="Arial" w:eastAsia="Arial" w:hAnsi="Arial"/>
          <w:lang w:val="en-US" w:eastAsia="en-US"/>
        </w:rPr>
      </w:pPr>
      <w:proofErr w:type="spellStart"/>
      <w:r w:rsidRPr="009C5E78">
        <w:rPr>
          <w:rFonts w:ascii="Arial" w:eastAsia="Arial" w:hAnsi="Arial"/>
          <w:lang w:val="en-US" w:eastAsia="en-US"/>
        </w:rPr>
        <w:t>Technische</w:t>
      </w:r>
      <w:proofErr w:type="spellEnd"/>
      <w:r w:rsidRPr="009C5E78">
        <w:rPr>
          <w:rFonts w:ascii="Arial" w:eastAsia="Arial" w:hAnsi="Arial"/>
          <w:lang w:val="en-US" w:eastAsia="en-US"/>
        </w:rPr>
        <w:t xml:space="preserve"> </w:t>
      </w:r>
      <w:proofErr w:type="spellStart"/>
      <w:r w:rsidRPr="009C5E78">
        <w:rPr>
          <w:rFonts w:ascii="Arial" w:eastAsia="Arial" w:hAnsi="Arial"/>
          <w:lang w:val="en-US" w:eastAsia="en-US"/>
        </w:rPr>
        <w:t>Universität</w:t>
      </w:r>
      <w:proofErr w:type="spellEnd"/>
      <w:r w:rsidRPr="009C5E78">
        <w:rPr>
          <w:rFonts w:ascii="Arial" w:eastAsia="Arial" w:hAnsi="Arial"/>
          <w:lang w:val="en-US" w:eastAsia="en-US"/>
        </w:rPr>
        <w:t xml:space="preserve"> Wien, Institute of Computer Aided Automation</w:t>
      </w:r>
    </w:p>
    <w:p w:rsidR="001F75A7" w:rsidRPr="009C5E78" w:rsidRDefault="001F75A7" w:rsidP="009C5E78">
      <w:pPr>
        <w:pStyle w:val="Listenabsatz"/>
        <w:numPr>
          <w:ilvl w:val="0"/>
          <w:numId w:val="3"/>
        </w:numPr>
        <w:spacing w:line="276" w:lineRule="auto"/>
        <w:rPr>
          <w:rFonts w:ascii="Arial" w:eastAsia="Arial" w:hAnsi="Arial"/>
          <w:lang w:val="en-US" w:eastAsia="en-US"/>
        </w:rPr>
      </w:pPr>
      <w:r w:rsidRPr="009C5E78">
        <w:rPr>
          <w:rFonts w:ascii="Arial" w:eastAsia="Arial" w:hAnsi="Arial"/>
          <w:lang w:val="en-US" w:eastAsia="en-US"/>
        </w:rPr>
        <w:t xml:space="preserve">DS </w:t>
      </w:r>
      <w:r w:rsidR="00DF2FBF">
        <w:rPr>
          <w:rFonts w:ascii="Arial" w:eastAsia="Arial" w:hAnsi="Arial"/>
          <w:lang w:val="en-US" w:eastAsia="en-US"/>
        </w:rPr>
        <w:t>AUTOMOTION</w:t>
      </w:r>
      <w:r w:rsidRPr="009C5E78">
        <w:rPr>
          <w:rFonts w:ascii="Arial" w:eastAsia="Arial" w:hAnsi="Arial"/>
          <w:lang w:val="en-US" w:eastAsia="en-US"/>
        </w:rPr>
        <w:t xml:space="preserve"> GmbH</w:t>
      </w:r>
    </w:p>
    <w:p w:rsidR="001F75A7" w:rsidRPr="009C5E78" w:rsidRDefault="001F75A7" w:rsidP="009C5E78">
      <w:pPr>
        <w:pStyle w:val="Listenabsatz"/>
        <w:numPr>
          <w:ilvl w:val="0"/>
          <w:numId w:val="3"/>
        </w:numPr>
        <w:spacing w:line="276" w:lineRule="auto"/>
        <w:rPr>
          <w:rFonts w:ascii="Arial" w:eastAsia="Arial" w:hAnsi="Arial"/>
          <w:lang w:val="en-US" w:eastAsia="en-US"/>
        </w:rPr>
      </w:pPr>
      <w:proofErr w:type="spellStart"/>
      <w:r w:rsidRPr="009C5E78">
        <w:rPr>
          <w:rFonts w:ascii="Arial" w:eastAsia="Arial" w:hAnsi="Arial"/>
          <w:lang w:val="en-US" w:eastAsia="en-US"/>
        </w:rPr>
        <w:t>bkm</w:t>
      </w:r>
      <w:proofErr w:type="spellEnd"/>
      <w:r w:rsidRPr="009C5E78">
        <w:rPr>
          <w:rFonts w:ascii="Arial" w:eastAsia="Arial" w:hAnsi="Arial"/>
          <w:lang w:val="en-US" w:eastAsia="en-US"/>
        </w:rPr>
        <w:t xml:space="preserve"> design working group</w:t>
      </w:r>
    </w:p>
    <w:p w:rsidR="001F75A7" w:rsidRPr="009C5E78" w:rsidRDefault="001F75A7" w:rsidP="00CB3337">
      <w:pPr>
        <w:pStyle w:val="Listenabsatz"/>
        <w:numPr>
          <w:ilvl w:val="0"/>
          <w:numId w:val="3"/>
        </w:numPr>
        <w:spacing w:line="276" w:lineRule="auto"/>
        <w:rPr>
          <w:rFonts w:ascii="Arial" w:eastAsia="Arial" w:hAnsi="Arial"/>
          <w:lang w:val="en-US" w:eastAsia="en-US"/>
        </w:rPr>
      </w:pPr>
      <w:r w:rsidRPr="009C5E78">
        <w:rPr>
          <w:rFonts w:ascii="Arial" w:eastAsia="Arial" w:hAnsi="Arial"/>
          <w:lang w:val="en-US" w:eastAsia="en-US"/>
        </w:rPr>
        <w:t>Blue Danube Robotics GmbH</w:t>
      </w:r>
    </w:p>
    <w:sectPr w:rsidR="001F75A7" w:rsidRPr="009C5E78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6E" w:rsidRDefault="009C2F6E" w:rsidP="00A523C5">
      <w:r>
        <w:separator/>
      </w:r>
    </w:p>
  </w:endnote>
  <w:endnote w:type="continuationSeparator" w:id="0">
    <w:p w:rsidR="009C2F6E" w:rsidRDefault="009C2F6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1F75A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F75A7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1F75A7" w:rsidRDefault="001F75A7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F75A7" w:rsidP="00F4719E">
          <w:pPr>
            <w:pStyle w:val="par"/>
            <w:spacing w:after="0"/>
            <w:jc w:val="right"/>
          </w:pPr>
          <w:r>
            <w:rPr>
              <w:b/>
              <w:sz w:val="14"/>
            </w:rPr>
            <w:t>25.01.2017</w:t>
          </w:r>
          <w:r>
            <w:br/>
          </w:r>
          <w:r>
            <w:rPr>
              <w:sz w:val="14"/>
            </w:rPr>
            <w:t>Seite</w:t>
          </w:r>
          <w:r>
            <w:t> </w:t>
          </w:r>
          <w:r w:rsidR="00442A9C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PAGE </w:instrText>
          </w:r>
          <w:r w:rsidR="00442A9C">
            <w:rPr>
              <w:b/>
              <w:sz w:val="14"/>
            </w:rPr>
            <w:fldChar w:fldCharType="separate"/>
          </w:r>
          <w:r w:rsidR="002502D0">
            <w:rPr>
              <w:b/>
              <w:noProof/>
              <w:sz w:val="14"/>
            </w:rPr>
            <w:t>1</w:t>
          </w:r>
          <w:r w:rsidR="00442A9C">
            <w:rPr>
              <w:b/>
              <w:sz w:val="14"/>
            </w:rPr>
            <w:fldChar w:fldCharType="end"/>
          </w:r>
          <w:r>
            <w:rPr>
              <w:b/>
              <w:sz w:val="14"/>
            </w:rPr>
            <w:t>/</w:t>
          </w:r>
          <w:fldSimple w:instr=" NUMPAGES   \* MERGEFORMAT ">
            <w:r w:rsidR="002502D0" w:rsidRPr="002502D0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6E" w:rsidRDefault="009C2F6E" w:rsidP="00A523C5">
      <w:r>
        <w:separator/>
      </w:r>
    </w:p>
  </w:footnote>
  <w:footnote w:type="continuationSeparator" w:id="0">
    <w:p w:rsidR="009C2F6E" w:rsidRDefault="009C2F6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1F75A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>
    <w:nsid w:val="79AE6914"/>
    <w:multiLevelType w:val="hybridMultilevel"/>
    <w:tmpl w:val="E1F6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D3A83"/>
    <w:rsid w:val="000E2559"/>
    <w:rsid w:val="000E4643"/>
    <w:rsid w:val="000E7C95"/>
    <w:rsid w:val="001123B4"/>
    <w:rsid w:val="001133A9"/>
    <w:rsid w:val="00113C95"/>
    <w:rsid w:val="00125BA4"/>
    <w:rsid w:val="001667CC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75A7"/>
    <w:rsid w:val="00201122"/>
    <w:rsid w:val="0020562D"/>
    <w:rsid w:val="002071AD"/>
    <w:rsid w:val="0020784C"/>
    <w:rsid w:val="0021256F"/>
    <w:rsid w:val="00213E66"/>
    <w:rsid w:val="002153B1"/>
    <w:rsid w:val="00235947"/>
    <w:rsid w:val="00242269"/>
    <w:rsid w:val="002429AD"/>
    <w:rsid w:val="0024769E"/>
    <w:rsid w:val="002502D0"/>
    <w:rsid w:val="00252699"/>
    <w:rsid w:val="00254EDC"/>
    <w:rsid w:val="00281D65"/>
    <w:rsid w:val="002851AD"/>
    <w:rsid w:val="002C253A"/>
    <w:rsid w:val="002D1B8C"/>
    <w:rsid w:val="002D788E"/>
    <w:rsid w:val="002F2834"/>
    <w:rsid w:val="002F6424"/>
    <w:rsid w:val="00311AD4"/>
    <w:rsid w:val="00326D82"/>
    <w:rsid w:val="0033026C"/>
    <w:rsid w:val="00335249"/>
    <w:rsid w:val="00355346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3F7ED0"/>
    <w:rsid w:val="0040072F"/>
    <w:rsid w:val="00406CC6"/>
    <w:rsid w:val="00416038"/>
    <w:rsid w:val="00442A9C"/>
    <w:rsid w:val="004431E1"/>
    <w:rsid w:val="00476DBE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029"/>
    <w:rsid w:val="004E0286"/>
    <w:rsid w:val="004E4A71"/>
    <w:rsid w:val="004E5B70"/>
    <w:rsid w:val="004F08C1"/>
    <w:rsid w:val="004F0C27"/>
    <w:rsid w:val="00504CFF"/>
    <w:rsid w:val="0051399F"/>
    <w:rsid w:val="00521780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397E"/>
    <w:rsid w:val="005D4EC3"/>
    <w:rsid w:val="00622883"/>
    <w:rsid w:val="00630D8E"/>
    <w:rsid w:val="006423DB"/>
    <w:rsid w:val="006615AC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45C55"/>
    <w:rsid w:val="0076385E"/>
    <w:rsid w:val="00774090"/>
    <w:rsid w:val="007830FC"/>
    <w:rsid w:val="00791F36"/>
    <w:rsid w:val="0079643B"/>
    <w:rsid w:val="007C3C56"/>
    <w:rsid w:val="007D3838"/>
    <w:rsid w:val="007E4A62"/>
    <w:rsid w:val="007E4F54"/>
    <w:rsid w:val="007E5AD8"/>
    <w:rsid w:val="007F0C18"/>
    <w:rsid w:val="007F4030"/>
    <w:rsid w:val="00802A26"/>
    <w:rsid w:val="008047FF"/>
    <w:rsid w:val="00822EBB"/>
    <w:rsid w:val="00835A73"/>
    <w:rsid w:val="008360CB"/>
    <w:rsid w:val="00856F3D"/>
    <w:rsid w:val="00893E4F"/>
    <w:rsid w:val="008C5C80"/>
    <w:rsid w:val="008D0320"/>
    <w:rsid w:val="008D0DE5"/>
    <w:rsid w:val="008D1A1E"/>
    <w:rsid w:val="008D2523"/>
    <w:rsid w:val="008E4EE6"/>
    <w:rsid w:val="008E57E4"/>
    <w:rsid w:val="008F0C19"/>
    <w:rsid w:val="008F20E4"/>
    <w:rsid w:val="00917FB0"/>
    <w:rsid w:val="00922D9B"/>
    <w:rsid w:val="00931016"/>
    <w:rsid w:val="00934853"/>
    <w:rsid w:val="009545C0"/>
    <w:rsid w:val="00960953"/>
    <w:rsid w:val="00960CF1"/>
    <w:rsid w:val="0097499A"/>
    <w:rsid w:val="00974D21"/>
    <w:rsid w:val="00981050"/>
    <w:rsid w:val="00984A3F"/>
    <w:rsid w:val="0099475F"/>
    <w:rsid w:val="009B23A1"/>
    <w:rsid w:val="009C2F6E"/>
    <w:rsid w:val="009C5E78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B2B00"/>
    <w:rsid w:val="00AB733B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25B53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4447E"/>
    <w:rsid w:val="00C54E0C"/>
    <w:rsid w:val="00CA052E"/>
    <w:rsid w:val="00CB3337"/>
    <w:rsid w:val="00CC479F"/>
    <w:rsid w:val="00CD7675"/>
    <w:rsid w:val="00CE5257"/>
    <w:rsid w:val="00CF1DD7"/>
    <w:rsid w:val="00CF2615"/>
    <w:rsid w:val="00D038E5"/>
    <w:rsid w:val="00D058AE"/>
    <w:rsid w:val="00D25C3B"/>
    <w:rsid w:val="00D3501B"/>
    <w:rsid w:val="00D46C9B"/>
    <w:rsid w:val="00D51813"/>
    <w:rsid w:val="00D57593"/>
    <w:rsid w:val="00D6138B"/>
    <w:rsid w:val="00D61525"/>
    <w:rsid w:val="00D75842"/>
    <w:rsid w:val="00D852E9"/>
    <w:rsid w:val="00D91587"/>
    <w:rsid w:val="00DA56BF"/>
    <w:rsid w:val="00DA77C4"/>
    <w:rsid w:val="00DB3DDE"/>
    <w:rsid w:val="00DC3DBE"/>
    <w:rsid w:val="00DC4484"/>
    <w:rsid w:val="00DC509D"/>
    <w:rsid w:val="00DC7270"/>
    <w:rsid w:val="00DD3FC4"/>
    <w:rsid w:val="00DE42F8"/>
    <w:rsid w:val="00DF0A3F"/>
    <w:rsid w:val="00DF2FBF"/>
    <w:rsid w:val="00DF4D3A"/>
    <w:rsid w:val="00E026BB"/>
    <w:rsid w:val="00E02B06"/>
    <w:rsid w:val="00E12E7B"/>
    <w:rsid w:val="00E13403"/>
    <w:rsid w:val="00E2408A"/>
    <w:rsid w:val="00E303A8"/>
    <w:rsid w:val="00E3682C"/>
    <w:rsid w:val="00E514CC"/>
    <w:rsid w:val="00E514F6"/>
    <w:rsid w:val="00E7359A"/>
    <w:rsid w:val="00E80982"/>
    <w:rsid w:val="00E87B43"/>
    <w:rsid w:val="00E91530"/>
    <w:rsid w:val="00EB300E"/>
    <w:rsid w:val="00EC54F6"/>
    <w:rsid w:val="00EC7A64"/>
    <w:rsid w:val="00ED7FC3"/>
    <w:rsid w:val="00EE55EB"/>
    <w:rsid w:val="00F16C31"/>
    <w:rsid w:val="00F20755"/>
    <w:rsid w:val="00F212E6"/>
    <w:rsid w:val="00F33DD0"/>
    <w:rsid w:val="00F43BBD"/>
    <w:rsid w:val="00F45B71"/>
    <w:rsid w:val="00F4719E"/>
    <w:rsid w:val="00F51AA3"/>
    <w:rsid w:val="00F54BA6"/>
    <w:rsid w:val="00F56BA2"/>
    <w:rsid w:val="00F71691"/>
    <w:rsid w:val="00F75D27"/>
    <w:rsid w:val="00F81FDE"/>
    <w:rsid w:val="00F90E1E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2017-02-14T11:42:00Z</cp:lastPrinted>
  <dcterms:created xsi:type="dcterms:W3CDTF">2017-02-16T15:23:00Z</dcterms:created>
  <dcterms:modified xsi:type="dcterms:W3CDTF">2017-02-20T07:57:00Z</dcterms:modified>
</cp:coreProperties>
</file>