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8B6A7" w14:textId="77777777" w:rsidR="00D747F1" w:rsidRDefault="00D747F1" w:rsidP="003F03D3">
      <w:pPr>
        <w:spacing w:line="276" w:lineRule="auto"/>
        <w:rPr>
          <w:rFonts w:ascii="Arial" w:eastAsia="Arial" w:hAnsi="Arial" w:cs="Arial"/>
          <w:b/>
          <w:lang w:eastAsia="en-US"/>
        </w:rPr>
      </w:pPr>
      <w:bookmarkStart w:id="0" w:name="_Hlk63858289"/>
      <w:r w:rsidRPr="00D747F1">
        <w:rPr>
          <w:rFonts w:ascii="Arial" w:eastAsia="Arial" w:hAnsi="Arial" w:cs="Arial"/>
          <w:b/>
          <w:lang w:eastAsia="en-US"/>
        </w:rPr>
        <w:t>Multimodale zerstörungsfreie Prüfung wächst um weitere Disziplin:</w:t>
      </w:r>
    </w:p>
    <w:p w14:paraId="3E1CC056" w14:textId="726FE6C2" w:rsidR="00716A90" w:rsidRPr="00372F4E" w:rsidRDefault="00D747F1" w:rsidP="003F03D3">
      <w:pPr>
        <w:spacing w:line="276" w:lineRule="auto"/>
        <w:rPr>
          <w:rFonts w:ascii="Arial" w:eastAsia="Arial" w:hAnsi="Arial" w:cs="Arial"/>
          <w:i/>
          <w:lang w:eastAsia="en-US"/>
        </w:rPr>
      </w:pPr>
      <w:r w:rsidRPr="00D747F1">
        <w:rPr>
          <w:rFonts w:ascii="Arial" w:eastAsia="Arial" w:hAnsi="Arial" w:cs="Arial"/>
          <w:b/>
          <w:sz w:val="24"/>
          <w:szCs w:val="24"/>
          <w:lang w:eastAsia="en-US"/>
        </w:rPr>
        <w:t xml:space="preserve">GFK-Teileprüfung per Roboter mit </w:t>
      </w:r>
      <w:proofErr w:type="spellStart"/>
      <w:r w:rsidRPr="00D747F1">
        <w:rPr>
          <w:rFonts w:ascii="Arial" w:eastAsia="Arial" w:hAnsi="Arial" w:cs="Arial"/>
          <w:b/>
          <w:sz w:val="24"/>
          <w:szCs w:val="24"/>
          <w:lang w:eastAsia="en-US"/>
        </w:rPr>
        <w:t>Terahertz</w:t>
      </w:r>
      <w:proofErr w:type="spellEnd"/>
      <w:r w:rsidRPr="00D747F1">
        <w:rPr>
          <w:rFonts w:ascii="Arial" w:eastAsia="Arial" w:hAnsi="Arial" w:cs="Arial"/>
          <w:b/>
          <w:sz w:val="24"/>
          <w:szCs w:val="24"/>
          <w:lang w:eastAsia="en-US"/>
        </w:rPr>
        <w:t>-Sensor</w:t>
      </w:r>
    </w:p>
    <w:p w14:paraId="5DAAAADA" w14:textId="77777777" w:rsidR="007257C0" w:rsidRPr="00372F4E" w:rsidRDefault="007257C0" w:rsidP="003F03D3">
      <w:pPr>
        <w:spacing w:line="276" w:lineRule="auto"/>
        <w:rPr>
          <w:rFonts w:ascii="Arial" w:eastAsia="Arial" w:hAnsi="Arial" w:cs="Arial"/>
          <w:lang w:eastAsia="en-US"/>
        </w:rPr>
      </w:pPr>
    </w:p>
    <w:p w14:paraId="43DE5BCD" w14:textId="600010C0" w:rsidR="00A523C5" w:rsidRPr="00372F4E" w:rsidRDefault="00D747F1" w:rsidP="003F03D3">
      <w:pPr>
        <w:spacing w:line="276" w:lineRule="auto"/>
        <w:rPr>
          <w:rFonts w:ascii="Arial" w:eastAsia="Arial" w:hAnsi="Arial" w:cs="Arial"/>
          <w:i/>
          <w:lang w:eastAsia="en-US"/>
        </w:rPr>
      </w:pPr>
      <w:r w:rsidRPr="00D747F1">
        <w:rPr>
          <w:rFonts w:ascii="Arial" w:eastAsia="Arial" w:hAnsi="Arial" w:cs="Arial"/>
          <w:i/>
          <w:lang w:eastAsia="en-US"/>
        </w:rPr>
        <w:t xml:space="preserve">Die Spektroskopie mittels ultrakurzer Wellen im </w:t>
      </w:r>
      <w:proofErr w:type="spellStart"/>
      <w:r w:rsidRPr="00D747F1">
        <w:rPr>
          <w:rFonts w:ascii="Arial" w:eastAsia="Arial" w:hAnsi="Arial" w:cs="Arial"/>
          <w:i/>
          <w:lang w:eastAsia="en-US"/>
        </w:rPr>
        <w:t>Terahertz</w:t>
      </w:r>
      <w:proofErr w:type="spellEnd"/>
      <w:r w:rsidRPr="00D747F1">
        <w:rPr>
          <w:rFonts w:ascii="Arial" w:eastAsia="Arial" w:hAnsi="Arial" w:cs="Arial"/>
          <w:i/>
          <w:lang w:eastAsia="en-US"/>
        </w:rPr>
        <w:t>-Spektrum ist ein vielversprechendes Verfahren zur volumetrischen Prüfung in nichtleitenden Materialien. Im dreijährigen EUREKA-Projekt ATTIC mit internationaler Beteiligung erfolgte erstmals deren Integration als weitere Technologie in eine multimodale ACCUBOT-NDT-Anlage von Fill.</w:t>
      </w:r>
    </w:p>
    <w:bookmarkEnd w:id="0"/>
    <w:p w14:paraId="4474A429" w14:textId="417897F7" w:rsidR="00CB3337" w:rsidRPr="00372F4E" w:rsidRDefault="00CB3337" w:rsidP="00CB3337">
      <w:pPr>
        <w:rPr>
          <w:rFonts w:ascii="Arial" w:hAnsi="Arial" w:cs="Arial"/>
        </w:rPr>
      </w:pPr>
    </w:p>
    <w:p w14:paraId="6BCD461C" w14:textId="77777777" w:rsidR="00372F4E" w:rsidRDefault="00372F4E" w:rsidP="008E1A78">
      <w:pPr>
        <w:rPr>
          <w:rFonts w:ascii="Arial" w:hAnsi="Arial" w:cs="Arial"/>
        </w:rPr>
      </w:pPr>
    </w:p>
    <w:p w14:paraId="6162CE5E" w14:textId="56535810" w:rsidR="00D747F1" w:rsidRPr="00D747F1" w:rsidRDefault="00D747F1" w:rsidP="00D747F1">
      <w:pPr>
        <w:rPr>
          <w:rFonts w:ascii="Arial" w:hAnsi="Arial" w:cs="Arial"/>
        </w:rPr>
      </w:pPr>
      <w:r w:rsidRPr="00D747F1">
        <w:rPr>
          <w:rFonts w:ascii="Arial" w:hAnsi="Arial" w:cs="Arial"/>
        </w:rPr>
        <w:t xml:space="preserve">Im industriellen Leichtbau finden </w:t>
      </w:r>
      <w:proofErr w:type="spellStart"/>
      <w:r w:rsidRPr="00D747F1">
        <w:rPr>
          <w:rFonts w:ascii="Arial" w:hAnsi="Arial" w:cs="Arial"/>
        </w:rPr>
        <w:t>glasfaserverstärkte</w:t>
      </w:r>
      <w:proofErr w:type="spellEnd"/>
      <w:r w:rsidRPr="00D747F1">
        <w:rPr>
          <w:rFonts w:ascii="Arial" w:hAnsi="Arial" w:cs="Arial"/>
        </w:rPr>
        <w:t xml:space="preserve"> Kunststoffe (GFK) und nachwachsende Naturmaterialien wie Holz und Kork immer breitere Anwendung.</w:t>
      </w:r>
      <w:bookmarkStart w:id="1" w:name="_Hlk118460346"/>
      <w:r>
        <w:rPr>
          <w:rFonts w:ascii="Arial" w:hAnsi="Arial" w:cs="Arial"/>
        </w:rPr>
        <w:t xml:space="preserve"> </w:t>
      </w:r>
      <w:bookmarkEnd w:id="1"/>
      <w:r>
        <w:rPr>
          <w:rFonts w:ascii="Arial" w:hAnsi="Arial" w:cs="Arial"/>
        </w:rPr>
        <w:t>Mit freiem Auge nicht sichtbare Beschädigungen n</w:t>
      </w:r>
      <w:r w:rsidRPr="00D747F1">
        <w:rPr>
          <w:rFonts w:ascii="Arial" w:hAnsi="Arial" w:cs="Arial"/>
        </w:rPr>
        <w:t xml:space="preserve">ach den Umformprozessen </w:t>
      </w:r>
      <w:r>
        <w:rPr>
          <w:rFonts w:ascii="Arial" w:hAnsi="Arial" w:cs="Arial"/>
        </w:rPr>
        <w:t xml:space="preserve">und der </w:t>
      </w:r>
      <w:r w:rsidRPr="00D747F1">
        <w:rPr>
          <w:rFonts w:ascii="Arial" w:hAnsi="Arial" w:cs="Arial"/>
        </w:rPr>
        <w:t>mechanische</w:t>
      </w:r>
      <w:r>
        <w:rPr>
          <w:rFonts w:ascii="Arial" w:hAnsi="Arial" w:cs="Arial"/>
        </w:rPr>
        <w:t>n</w:t>
      </w:r>
      <w:r w:rsidRPr="00D747F1">
        <w:rPr>
          <w:rFonts w:ascii="Arial" w:hAnsi="Arial" w:cs="Arial"/>
        </w:rPr>
        <w:t xml:space="preserve"> Bearbeitung</w:t>
      </w:r>
      <w:r>
        <w:rPr>
          <w:rFonts w:ascii="Arial" w:hAnsi="Arial" w:cs="Arial"/>
        </w:rPr>
        <w:t xml:space="preserve"> </w:t>
      </w:r>
      <w:r w:rsidRPr="00D747F1">
        <w:rPr>
          <w:rFonts w:ascii="Arial" w:hAnsi="Arial" w:cs="Arial"/>
        </w:rPr>
        <w:t>mach</w:t>
      </w:r>
      <w:r>
        <w:rPr>
          <w:rFonts w:ascii="Arial" w:hAnsi="Arial" w:cs="Arial"/>
        </w:rPr>
        <w:t>en</w:t>
      </w:r>
      <w:r w:rsidRPr="00D747F1">
        <w:rPr>
          <w:rFonts w:ascii="Arial" w:hAnsi="Arial" w:cs="Arial"/>
        </w:rPr>
        <w:t xml:space="preserve"> eine laufende Qualitätskontrolle der Leichtbauteile</w:t>
      </w:r>
      <w:r w:rsidRPr="00D747F1">
        <w:rPr>
          <w:rFonts w:ascii="Arial" w:hAnsi="Arial" w:cs="Arial"/>
        </w:rPr>
        <w:t xml:space="preserve"> </w:t>
      </w:r>
      <w:r w:rsidRPr="00D747F1">
        <w:rPr>
          <w:rFonts w:ascii="Arial" w:hAnsi="Arial" w:cs="Arial"/>
        </w:rPr>
        <w:t>unverzichtbar.</w:t>
      </w:r>
    </w:p>
    <w:p w14:paraId="2693C53D" w14:textId="77777777" w:rsidR="00D747F1" w:rsidRPr="00D747F1" w:rsidRDefault="00D747F1" w:rsidP="00D747F1">
      <w:pPr>
        <w:rPr>
          <w:rFonts w:ascii="Arial" w:hAnsi="Arial" w:cs="Arial"/>
        </w:rPr>
      </w:pPr>
    </w:p>
    <w:p w14:paraId="0E028DE1" w14:textId="77777777" w:rsidR="00D747F1" w:rsidRPr="00D747F1" w:rsidRDefault="00D747F1" w:rsidP="00D747F1">
      <w:pPr>
        <w:rPr>
          <w:rFonts w:ascii="Arial" w:hAnsi="Arial" w:cs="Arial"/>
          <w:b/>
        </w:rPr>
      </w:pPr>
      <w:r w:rsidRPr="00D747F1">
        <w:rPr>
          <w:rFonts w:ascii="Arial" w:hAnsi="Arial" w:cs="Arial"/>
          <w:b/>
        </w:rPr>
        <w:t>Zwischen Funk- und Lichtwellen</w:t>
      </w:r>
    </w:p>
    <w:p w14:paraId="1309A69D" w14:textId="77777777" w:rsidR="00D747F1" w:rsidRPr="00D747F1" w:rsidRDefault="00D747F1" w:rsidP="00D747F1">
      <w:pPr>
        <w:rPr>
          <w:rFonts w:ascii="Arial" w:hAnsi="Arial" w:cs="Arial"/>
        </w:rPr>
      </w:pPr>
    </w:p>
    <w:p w14:paraId="67A816C3" w14:textId="36ECA2F3" w:rsidR="00D747F1" w:rsidRPr="00D747F1" w:rsidRDefault="00D747F1" w:rsidP="00D747F1">
      <w:pPr>
        <w:rPr>
          <w:rFonts w:ascii="Arial" w:hAnsi="Arial" w:cs="Arial"/>
        </w:rPr>
      </w:pPr>
      <w:bookmarkStart w:id="2" w:name="_Hlk118460324"/>
      <w:r w:rsidRPr="00D747F1">
        <w:rPr>
          <w:rFonts w:ascii="Arial" w:hAnsi="Arial" w:cs="Arial"/>
        </w:rPr>
        <w:t xml:space="preserve">Ein </w:t>
      </w:r>
      <w:r>
        <w:rPr>
          <w:rFonts w:ascii="Arial" w:hAnsi="Arial" w:cs="Arial"/>
        </w:rPr>
        <w:t xml:space="preserve">noch </w:t>
      </w:r>
      <w:r w:rsidRPr="00D747F1">
        <w:rPr>
          <w:rFonts w:ascii="Arial" w:hAnsi="Arial" w:cs="Arial"/>
        </w:rPr>
        <w:t xml:space="preserve">recht junges Verfahren </w:t>
      </w:r>
      <w:r>
        <w:rPr>
          <w:rFonts w:ascii="Arial" w:hAnsi="Arial" w:cs="Arial"/>
        </w:rPr>
        <w:t xml:space="preserve">der </w:t>
      </w:r>
      <w:r w:rsidRPr="00D747F1">
        <w:rPr>
          <w:rFonts w:ascii="Arial" w:hAnsi="Arial" w:cs="Arial"/>
        </w:rPr>
        <w:t>zerstörungsfreien volumetrischen Prüfung (non-</w:t>
      </w:r>
      <w:proofErr w:type="spellStart"/>
      <w:r w:rsidRPr="00D747F1">
        <w:rPr>
          <w:rFonts w:ascii="Arial" w:hAnsi="Arial" w:cs="Arial"/>
        </w:rPr>
        <w:t>destructive</w:t>
      </w:r>
      <w:proofErr w:type="spellEnd"/>
      <w:r w:rsidRPr="00D747F1">
        <w:rPr>
          <w:rFonts w:ascii="Arial" w:hAnsi="Arial" w:cs="Arial"/>
        </w:rPr>
        <w:t xml:space="preserve"> </w:t>
      </w:r>
      <w:proofErr w:type="spellStart"/>
      <w:r w:rsidRPr="00D747F1">
        <w:rPr>
          <w:rFonts w:ascii="Arial" w:hAnsi="Arial" w:cs="Arial"/>
        </w:rPr>
        <w:t>testing</w:t>
      </w:r>
      <w:proofErr w:type="spellEnd"/>
      <w:r w:rsidRPr="00D747F1">
        <w:rPr>
          <w:rFonts w:ascii="Arial" w:hAnsi="Arial" w:cs="Arial"/>
        </w:rPr>
        <w:t>; NDT)</w:t>
      </w:r>
      <w:proofErr w:type="spellStart"/>
      <w:r w:rsidRPr="00D747F1">
        <w:rPr>
          <w:rFonts w:ascii="Arial" w:hAnsi="Arial" w:cs="Arial"/>
        </w:rPr>
        <w:t xml:space="preserve"> i</w:t>
      </w:r>
      <w:proofErr w:type="spellEnd"/>
      <w:r w:rsidRPr="00D747F1">
        <w:rPr>
          <w:rFonts w:ascii="Arial" w:hAnsi="Arial" w:cs="Arial"/>
        </w:rPr>
        <w:t xml:space="preserve">n nichtleitenden Materialien ist die Spektroskopie mittels ultrakurzer Wellen im </w:t>
      </w:r>
      <w:proofErr w:type="spellStart"/>
      <w:r w:rsidRPr="00D747F1">
        <w:rPr>
          <w:rFonts w:ascii="Arial" w:hAnsi="Arial" w:cs="Arial"/>
        </w:rPr>
        <w:t>Terahertz</w:t>
      </w:r>
      <w:proofErr w:type="spellEnd"/>
      <w:r w:rsidRPr="00D747F1">
        <w:rPr>
          <w:rFonts w:ascii="Arial" w:hAnsi="Arial" w:cs="Arial"/>
        </w:rPr>
        <w:t>-Spektrum</w:t>
      </w:r>
      <w:bookmarkEnd w:id="2"/>
      <w:r w:rsidR="00CF7F33">
        <w:rPr>
          <w:rFonts w:ascii="Arial" w:hAnsi="Arial" w:cs="Arial"/>
        </w:rPr>
        <w:t>.</w:t>
      </w:r>
      <w:r>
        <w:rPr>
          <w:rFonts w:ascii="Arial" w:hAnsi="Arial" w:cs="Arial"/>
        </w:rPr>
        <w:t xml:space="preserve"> </w:t>
      </w:r>
      <w:r w:rsidRPr="00D747F1">
        <w:rPr>
          <w:rFonts w:ascii="Arial" w:hAnsi="Arial" w:cs="Arial"/>
        </w:rPr>
        <w:t xml:space="preserve">Dieses </w:t>
      </w:r>
      <w:r w:rsidR="00CF7F33">
        <w:rPr>
          <w:rFonts w:ascii="Arial" w:hAnsi="Arial" w:cs="Arial"/>
        </w:rPr>
        <w:t xml:space="preserve">reicht von </w:t>
      </w:r>
      <w:r w:rsidR="00CF7F33" w:rsidRPr="00D747F1">
        <w:rPr>
          <w:rFonts w:ascii="Arial" w:hAnsi="Arial" w:cs="Arial"/>
        </w:rPr>
        <w:t xml:space="preserve">ca. 100 </w:t>
      </w:r>
      <w:r w:rsidR="00CF7F33">
        <w:rPr>
          <w:rFonts w:ascii="Arial" w:hAnsi="Arial" w:cs="Arial"/>
        </w:rPr>
        <w:t xml:space="preserve">GHz </w:t>
      </w:r>
      <w:r w:rsidR="00CF7F33">
        <w:rPr>
          <w:rFonts w:ascii="Arial" w:hAnsi="Arial" w:cs="Arial"/>
        </w:rPr>
        <w:t xml:space="preserve">bis </w:t>
      </w:r>
      <w:r w:rsidR="00CF7F33" w:rsidRPr="00D747F1">
        <w:rPr>
          <w:rFonts w:ascii="Arial" w:hAnsi="Arial" w:cs="Arial"/>
        </w:rPr>
        <w:t xml:space="preserve">10 </w:t>
      </w:r>
      <w:proofErr w:type="spellStart"/>
      <w:r w:rsidR="00CF7F33" w:rsidRPr="00D747F1">
        <w:rPr>
          <w:rFonts w:ascii="Arial" w:hAnsi="Arial" w:cs="Arial"/>
        </w:rPr>
        <w:t>THz</w:t>
      </w:r>
      <w:proofErr w:type="spellEnd"/>
      <w:r w:rsidR="00CF7F33" w:rsidRPr="00D747F1">
        <w:rPr>
          <w:rFonts w:ascii="Arial" w:hAnsi="Arial" w:cs="Arial"/>
        </w:rPr>
        <w:t xml:space="preserve"> (0,05 – 3,0 mm Wellenlänge</w:t>
      </w:r>
      <w:r w:rsidR="00CF7F33">
        <w:rPr>
          <w:rFonts w:ascii="Arial" w:hAnsi="Arial" w:cs="Arial"/>
        </w:rPr>
        <w:t xml:space="preserve"> und </w:t>
      </w:r>
      <w:r w:rsidRPr="00D747F1">
        <w:rPr>
          <w:rFonts w:ascii="Arial" w:hAnsi="Arial" w:cs="Arial"/>
        </w:rPr>
        <w:t>bildet die Grenzregion zwischen Funk- und Lichtwellen.</w:t>
      </w:r>
      <w:r w:rsidR="00CF7F33">
        <w:rPr>
          <w:rFonts w:ascii="Arial" w:hAnsi="Arial" w:cs="Arial"/>
        </w:rPr>
        <w:t xml:space="preserve"> Die </w:t>
      </w:r>
      <w:proofErr w:type="spellStart"/>
      <w:r w:rsidRPr="00D747F1">
        <w:rPr>
          <w:rFonts w:ascii="Arial" w:hAnsi="Arial" w:cs="Arial"/>
        </w:rPr>
        <w:t>THz</w:t>
      </w:r>
      <w:proofErr w:type="spellEnd"/>
      <w:r w:rsidRPr="00D747F1">
        <w:rPr>
          <w:rFonts w:ascii="Arial" w:hAnsi="Arial" w:cs="Arial"/>
        </w:rPr>
        <w:t xml:space="preserve">-Spektroskopie </w:t>
      </w:r>
      <w:r w:rsidR="00CF7F33">
        <w:rPr>
          <w:rFonts w:ascii="Arial" w:hAnsi="Arial" w:cs="Arial"/>
        </w:rPr>
        <w:t>er</w:t>
      </w:r>
      <w:r w:rsidRPr="00D747F1">
        <w:rPr>
          <w:rFonts w:ascii="Arial" w:hAnsi="Arial" w:cs="Arial"/>
        </w:rPr>
        <w:t>möglich</w:t>
      </w:r>
      <w:r w:rsidR="00CF7F33">
        <w:rPr>
          <w:rFonts w:ascii="Arial" w:hAnsi="Arial" w:cs="Arial"/>
        </w:rPr>
        <w:t xml:space="preserve">t </w:t>
      </w:r>
      <w:r w:rsidRPr="00D747F1">
        <w:rPr>
          <w:rFonts w:ascii="Arial" w:hAnsi="Arial" w:cs="Arial"/>
        </w:rPr>
        <w:t xml:space="preserve">berührungslose Untersuchungen an GFK- oder Holzteilen </w:t>
      </w:r>
      <w:r w:rsidR="00CF7F33" w:rsidRPr="00D747F1">
        <w:rPr>
          <w:rFonts w:ascii="Arial" w:hAnsi="Arial" w:cs="Arial"/>
        </w:rPr>
        <w:t>ohne besondere Sicherheitsmaßnahmen</w:t>
      </w:r>
      <w:r w:rsidRPr="00D747F1">
        <w:rPr>
          <w:rFonts w:ascii="Arial" w:hAnsi="Arial" w:cs="Arial"/>
        </w:rPr>
        <w:t>. Zudem lässt es sich auch zur Untersuchung von Schäumen oder zur Bestimmung der Schweißgüte von Thermoplasten nutzen.</w:t>
      </w:r>
    </w:p>
    <w:p w14:paraId="367E13D4" w14:textId="77777777" w:rsidR="00D747F1" w:rsidRPr="00D747F1" w:rsidRDefault="00D747F1" w:rsidP="00D747F1">
      <w:pPr>
        <w:rPr>
          <w:rFonts w:ascii="Arial" w:hAnsi="Arial" w:cs="Arial"/>
          <w:b/>
        </w:rPr>
      </w:pPr>
    </w:p>
    <w:p w14:paraId="09D97E0D" w14:textId="72C1BD41" w:rsidR="00D747F1" w:rsidRPr="00D747F1" w:rsidRDefault="00CF7F33" w:rsidP="00D747F1">
      <w:pPr>
        <w:rPr>
          <w:rFonts w:ascii="Arial" w:hAnsi="Arial" w:cs="Arial"/>
        </w:rPr>
      </w:pPr>
      <w:bookmarkStart w:id="3" w:name="_Hlk118459348"/>
      <w:r>
        <w:rPr>
          <w:rFonts w:ascii="Arial" w:hAnsi="Arial" w:cs="Arial"/>
        </w:rPr>
        <w:t xml:space="preserve">Neben </w:t>
      </w:r>
      <w:bookmarkEnd w:id="3"/>
      <w:r w:rsidR="00D747F1" w:rsidRPr="00D747F1">
        <w:rPr>
          <w:rFonts w:ascii="Arial" w:hAnsi="Arial" w:cs="Arial"/>
        </w:rPr>
        <w:t>Produktionsanlagen für die Automobil-, Luftfahrt-, Sport- und Bauindustrie</w:t>
      </w:r>
      <w:r w:rsidRPr="00CF7F33">
        <w:rPr>
          <w:rFonts w:ascii="Arial" w:hAnsi="Arial" w:cs="Arial"/>
        </w:rPr>
        <w:t xml:space="preserve"> </w:t>
      </w:r>
      <w:r w:rsidRPr="00D747F1">
        <w:rPr>
          <w:rFonts w:ascii="Arial" w:hAnsi="Arial" w:cs="Arial"/>
        </w:rPr>
        <w:t>entwickelt und produziert</w:t>
      </w:r>
      <w:bookmarkStart w:id="4" w:name="_Hlk118459319"/>
      <w:r>
        <w:rPr>
          <w:rFonts w:ascii="Arial" w:hAnsi="Arial" w:cs="Arial"/>
        </w:rPr>
        <w:t xml:space="preserve"> Fill </w:t>
      </w:r>
      <w:r w:rsidR="00D747F1" w:rsidRPr="00D747F1">
        <w:rPr>
          <w:rFonts w:ascii="Arial" w:hAnsi="Arial" w:cs="Arial"/>
        </w:rPr>
        <w:t>auch automatisierte Lösungen für die zerstörungsfreie Werkstoffprüfung.</w:t>
      </w:r>
      <w:r>
        <w:rPr>
          <w:rFonts w:ascii="Arial" w:hAnsi="Arial" w:cs="Arial"/>
        </w:rPr>
        <w:t xml:space="preserve"> </w:t>
      </w:r>
      <w:r w:rsidR="00D747F1" w:rsidRPr="00D747F1">
        <w:rPr>
          <w:rFonts w:ascii="Arial" w:hAnsi="Arial" w:cs="Arial"/>
        </w:rPr>
        <w:t xml:space="preserve">Dazu entwickelte das Unternehmen ein Lösungskonzept mit </w:t>
      </w:r>
      <w:r>
        <w:rPr>
          <w:rFonts w:ascii="Arial" w:hAnsi="Arial" w:cs="Arial"/>
        </w:rPr>
        <w:t xml:space="preserve">den </w:t>
      </w:r>
      <w:r w:rsidR="00D747F1" w:rsidRPr="00D747F1">
        <w:rPr>
          <w:rFonts w:ascii="Arial" w:hAnsi="Arial" w:cs="Arial"/>
        </w:rPr>
        <w:t xml:space="preserve">hoch genauen </w:t>
      </w:r>
      <w:r>
        <w:rPr>
          <w:rFonts w:ascii="Arial" w:hAnsi="Arial" w:cs="Arial"/>
        </w:rPr>
        <w:t>ACCUBOT-R</w:t>
      </w:r>
      <w:r w:rsidR="00D747F1" w:rsidRPr="00D747F1">
        <w:rPr>
          <w:rFonts w:ascii="Arial" w:hAnsi="Arial" w:cs="Arial"/>
        </w:rPr>
        <w:t xml:space="preserve">obotern, die sowohl einzeln als auch auf parallel verlaufenden Linearachsen gemeinsam arbeiten können. </w:t>
      </w:r>
      <w:bookmarkEnd w:id="4"/>
      <w:r>
        <w:rPr>
          <w:rFonts w:ascii="Arial" w:hAnsi="Arial" w:cs="Arial"/>
        </w:rPr>
        <w:t xml:space="preserve">Diese </w:t>
      </w:r>
      <w:r w:rsidR="00D747F1" w:rsidRPr="00D747F1">
        <w:rPr>
          <w:rFonts w:ascii="Arial" w:hAnsi="Arial" w:cs="Arial"/>
        </w:rPr>
        <w:t xml:space="preserve">Anlagen können Prüfungen mit unterschiedlichen Methoden durchführen. </w:t>
      </w:r>
      <w:r>
        <w:rPr>
          <w:rFonts w:ascii="Arial" w:hAnsi="Arial" w:cs="Arial"/>
        </w:rPr>
        <w:t xml:space="preserve">Dank </w:t>
      </w:r>
      <w:r w:rsidR="00D747F1" w:rsidRPr="00D747F1">
        <w:rPr>
          <w:rFonts w:ascii="Arial" w:hAnsi="Arial" w:cs="Arial"/>
        </w:rPr>
        <w:t xml:space="preserve">einer zusätzlichen rotatorischen </w:t>
      </w:r>
      <w:proofErr w:type="spellStart"/>
      <w:r w:rsidR="00D747F1" w:rsidRPr="00D747F1">
        <w:rPr>
          <w:rFonts w:ascii="Arial" w:hAnsi="Arial" w:cs="Arial"/>
        </w:rPr>
        <w:t xml:space="preserve">Servoachse am </w:t>
      </w:r>
      <w:proofErr w:type="spellEnd"/>
      <w:r w:rsidR="00D747F1" w:rsidRPr="00D747F1">
        <w:rPr>
          <w:rFonts w:ascii="Arial" w:hAnsi="Arial" w:cs="Arial"/>
        </w:rPr>
        <w:t>Tool Center Point</w:t>
      </w:r>
      <w:r>
        <w:rPr>
          <w:rFonts w:ascii="Arial" w:hAnsi="Arial" w:cs="Arial"/>
        </w:rPr>
        <w:t xml:space="preserve"> ist die </w:t>
      </w:r>
      <w:r w:rsidR="00D747F1" w:rsidRPr="00D747F1">
        <w:rPr>
          <w:rFonts w:ascii="Arial" w:hAnsi="Arial" w:cs="Arial"/>
        </w:rPr>
        <w:t xml:space="preserve">Bauteilprüfung </w:t>
      </w:r>
      <w:r>
        <w:rPr>
          <w:rFonts w:ascii="Arial" w:hAnsi="Arial" w:cs="Arial"/>
        </w:rPr>
        <w:t xml:space="preserve">auch </w:t>
      </w:r>
      <w:r w:rsidR="00D747F1" w:rsidRPr="00D747F1">
        <w:rPr>
          <w:rFonts w:ascii="Arial" w:hAnsi="Arial" w:cs="Arial"/>
        </w:rPr>
        <w:t>in kleinen, stark gekrümmten Bereichen möglich.</w:t>
      </w:r>
    </w:p>
    <w:p w14:paraId="77C5659A" w14:textId="77777777" w:rsidR="00D747F1" w:rsidRPr="00D747F1" w:rsidRDefault="00D747F1" w:rsidP="00D747F1">
      <w:pPr>
        <w:rPr>
          <w:rFonts w:ascii="Arial" w:hAnsi="Arial" w:cs="Arial"/>
        </w:rPr>
      </w:pPr>
    </w:p>
    <w:p w14:paraId="6AD7BD94" w14:textId="77777777" w:rsidR="00D747F1" w:rsidRPr="00D747F1" w:rsidRDefault="00D747F1" w:rsidP="00D747F1">
      <w:pPr>
        <w:rPr>
          <w:rFonts w:ascii="Arial" w:hAnsi="Arial" w:cs="Arial"/>
          <w:b/>
        </w:rPr>
      </w:pPr>
      <w:proofErr w:type="spellStart"/>
      <w:r w:rsidRPr="00D747F1">
        <w:rPr>
          <w:rFonts w:ascii="Arial" w:hAnsi="Arial" w:cs="Arial"/>
          <w:b/>
        </w:rPr>
        <w:t>THz</w:t>
      </w:r>
      <w:proofErr w:type="spellEnd"/>
      <w:r w:rsidRPr="00D747F1">
        <w:rPr>
          <w:rFonts w:ascii="Arial" w:hAnsi="Arial" w:cs="Arial"/>
          <w:b/>
        </w:rPr>
        <w:t>-Prüfung für die industrielle Nutzung</w:t>
      </w:r>
    </w:p>
    <w:p w14:paraId="7190C1B0" w14:textId="77777777" w:rsidR="00D747F1" w:rsidRPr="00D747F1" w:rsidRDefault="00D747F1" w:rsidP="00D747F1">
      <w:pPr>
        <w:rPr>
          <w:rFonts w:ascii="Arial" w:hAnsi="Arial" w:cs="Arial"/>
        </w:rPr>
      </w:pPr>
    </w:p>
    <w:p w14:paraId="542FD497" w14:textId="4201D97C" w:rsidR="00D747F1" w:rsidRPr="00D747F1" w:rsidRDefault="00D747F1" w:rsidP="00D747F1">
      <w:pPr>
        <w:rPr>
          <w:rFonts w:ascii="Arial" w:hAnsi="Arial" w:cs="Arial"/>
        </w:rPr>
      </w:pPr>
      <w:r w:rsidRPr="00D747F1">
        <w:rPr>
          <w:rFonts w:ascii="Arial" w:hAnsi="Arial" w:cs="Arial"/>
        </w:rPr>
        <w:t xml:space="preserve">Die Einsatzmöglichkeiten der </w:t>
      </w:r>
      <w:proofErr w:type="spellStart"/>
      <w:r w:rsidRPr="00D747F1">
        <w:rPr>
          <w:rFonts w:ascii="Arial" w:hAnsi="Arial" w:cs="Arial"/>
        </w:rPr>
        <w:t>THz</w:t>
      </w:r>
      <w:proofErr w:type="spellEnd"/>
      <w:r w:rsidRPr="00D747F1">
        <w:rPr>
          <w:rFonts w:ascii="Arial" w:hAnsi="Arial" w:cs="Arial"/>
        </w:rPr>
        <w:t xml:space="preserve">-Spektroskopie für Kunststoffanwendungen beschränkten sich bisher auf den Laborbetrieb. </w:t>
      </w:r>
      <w:bookmarkStart w:id="5" w:name="_Hlk118460565"/>
      <w:r w:rsidR="003A5016">
        <w:rPr>
          <w:rFonts w:ascii="Arial" w:hAnsi="Arial" w:cs="Arial"/>
        </w:rPr>
        <w:t xml:space="preserve">Fill beteiligte sich an dem </w:t>
      </w:r>
      <w:r w:rsidRPr="00D747F1">
        <w:rPr>
          <w:rFonts w:ascii="Arial" w:hAnsi="Arial" w:cs="Arial"/>
        </w:rPr>
        <w:t>zweijährigen EUREKA-Projekt</w:t>
      </w:r>
      <w:r w:rsidR="00CF7F33">
        <w:rPr>
          <w:rFonts w:ascii="Arial" w:hAnsi="Arial" w:cs="Arial"/>
        </w:rPr>
        <w:t xml:space="preserve"> </w:t>
      </w:r>
      <w:r w:rsidR="00CF7F33" w:rsidRPr="00D747F1">
        <w:rPr>
          <w:rFonts w:ascii="Arial" w:hAnsi="Arial" w:cs="Arial"/>
        </w:rPr>
        <w:t>ATTIC (</w:t>
      </w:r>
      <w:proofErr w:type="spellStart"/>
      <w:r w:rsidR="00CF7F33" w:rsidRPr="00D747F1">
        <w:rPr>
          <w:rFonts w:ascii="Arial" w:hAnsi="Arial" w:cs="Arial"/>
        </w:rPr>
        <w:t>Automated</w:t>
      </w:r>
      <w:proofErr w:type="spellEnd"/>
      <w:r w:rsidR="00CF7F33" w:rsidRPr="00D747F1">
        <w:rPr>
          <w:rFonts w:ascii="Arial" w:hAnsi="Arial" w:cs="Arial"/>
        </w:rPr>
        <w:t xml:space="preserve"> </w:t>
      </w:r>
      <w:proofErr w:type="spellStart"/>
      <w:r w:rsidR="00CF7F33" w:rsidRPr="00D747F1">
        <w:rPr>
          <w:rFonts w:ascii="Arial" w:hAnsi="Arial" w:cs="Arial"/>
        </w:rPr>
        <w:t>TeraherTz</w:t>
      </w:r>
      <w:proofErr w:type="spellEnd"/>
      <w:r w:rsidR="00CF7F33" w:rsidRPr="00D747F1">
        <w:rPr>
          <w:rFonts w:ascii="Arial" w:hAnsi="Arial" w:cs="Arial"/>
        </w:rPr>
        <w:t xml:space="preserve"> Imaging of Composites and </w:t>
      </w:r>
      <w:proofErr w:type="spellStart"/>
      <w:r w:rsidR="00CF7F33" w:rsidRPr="00D747F1">
        <w:rPr>
          <w:rFonts w:ascii="Arial" w:hAnsi="Arial" w:cs="Arial"/>
        </w:rPr>
        <w:t>tooling</w:t>
      </w:r>
      <w:proofErr w:type="spellEnd"/>
      <w:r w:rsidR="00CF7F33" w:rsidRPr="00D747F1">
        <w:rPr>
          <w:rFonts w:ascii="Arial" w:hAnsi="Arial" w:cs="Arial"/>
        </w:rPr>
        <w:t xml:space="preserve"> </w:t>
      </w:r>
      <w:proofErr w:type="spellStart"/>
      <w:r w:rsidR="00CF7F33" w:rsidRPr="00D747F1">
        <w:rPr>
          <w:rFonts w:ascii="Arial" w:hAnsi="Arial" w:cs="Arial"/>
        </w:rPr>
        <w:t>profiling</w:t>
      </w:r>
      <w:proofErr w:type="spellEnd"/>
      <w:r w:rsidR="00CF7F33" w:rsidRPr="00D747F1">
        <w:rPr>
          <w:rFonts w:ascii="Arial" w:hAnsi="Arial" w:cs="Arial"/>
        </w:rPr>
        <w:t>)</w:t>
      </w:r>
      <w:r w:rsidR="003A5016" w:rsidRPr="003A5016">
        <w:rPr>
          <w:rFonts w:ascii="Arial" w:hAnsi="Arial" w:cs="Arial"/>
        </w:rPr>
        <w:t xml:space="preserve"> </w:t>
      </w:r>
      <w:r w:rsidR="003A5016">
        <w:rPr>
          <w:rFonts w:ascii="Arial" w:hAnsi="Arial" w:cs="Arial"/>
        </w:rPr>
        <w:t xml:space="preserve">zur </w:t>
      </w:r>
      <w:r w:rsidR="003A5016" w:rsidRPr="00D747F1">
        <w:rPr>
          <w:rFonts w:ascii="Arial" w:hAnsi="Arial" w:cs="Arial"/>
        </w:rPr>
        <w:t>Entwicklung eines robotergestützten automatisierten Verfahrens zur Fertigung und anschließenden Inspektion von B</w:t>
      </w:r>
      <w:bookmarkStart w:id="6" w:name="_GoBack"/>
      <w:bookmarkEnd w:id="6"/>
      <w:r w:rsidR="003A5016" w:rsidRPr="00D747F1">
        <w:rPr>
          <w:rFonts w:ascii="Arial" w:hAnsi="Arial" w:cs="Arial"/>
        </w:rPr>
        <w:t>ohrlöchern in Glasfaserverbundwerkstoffen.</w:t>
      </w:r>
      <w:r w:rsidR="00CF7F33">
        <w:rPr>
          <w:rFonts w:ascii="Arial" w:hAnsi="Arial" w:cs="Arial"/>
        </w:rPr>
        <w:t xml:space="preserve"> </w:t>
      </w:r>
      <w:r w:rsidR="003A5016">
        <w:rPr>
          <w:rFonts w:ascii="Arial" w:hAnsi="Arial" w:cs="Arial"/>
        </w:rPr>
        <w:t xml:space="preserve">Dabei erfolgt eine vollautomatische Inspektion des </w:t>
      </w:r>
      <w:r w:rsidR="003A5016" w:rsidRPr="00D747F1">
        <w:rPr>
          <w:rFonts w:ascii="Arial" w:hAnsi="Arial" w:cs="Arial"/>
        </w:rPr>
        <w:t>Material</w:t>
      </w:r>
      <w:r w:rsidR="003A5016">
        <w:rPr>
          <w:rFonts w:ascii="Arial" w:hAnsi="Arial" w:cs="Arial"/>
        </w:rPr>
        <w:t>s</w:t>
      </w:r>
      <w:r w:rsidR="003A5016" w:rsidRPr="00D747F1">
        <w:rPr>
          <w:rFonts w:ascii="Arial" w:hAnsi="Arial" w:cs="Arial"/>
        </w:rPr>
        <w:t xml:space="preserve"> um das </w:t>
      </w:r>
      <w:r w:rsidR="003A5016">
        <w:rPr>
          <w:rFonts w:ascii="Arial" w:hAnsi="Arial" w:cs="Arial"/>
        </w:rPr>
        <w:t>Bohrl</w:t>
      </w:r>
      <w:r w:rsidR="003A5016" w:rsidRPr="00D747F1">
        <w:rPr>
          <w:rFonts w:ascii="Arial" w:hAnsi="Arial" w:cs="Arial"/>
        </w:rPr>
        <w:t>och</w:t>
      </w:r>
      <w:r w:rsidR="003A5016">
        <w:rPr>
          <w:rFonts w:ascii="Arial" w:hAnsi="Arial" w:cs="Arial"/>
        </w:rPr>
        <w:t xml:space="preserve"> auf Fehlstellen</w:t>
      </w:r>
      <w:r w:rsidR="003A5016" w:rsidRPr="003A5016">
        <w:rPr>
          <w:rFonts w:ascii="Arial" w:hAnsi="Arial" w:cs="Arial"/>
        </w:rPr>
        <w:t xml:space="preserve"> </w:t>
      </w:r>
      <w:r w:rsidR="003A5016" w:rsidRPr="00D747F1">
        <w:rPr>
          <w:rFonts w:ascii="Arial" w:hAnsi="Arial" w:cs="Arial"/>
        </w:rPr>
        <w:t xml:space="preserve">mittels </w:t>
      </w:r>
      <w:proofErr w:type="spellStart"/>
      <w:r w:rsidR="003A5016" w:rsidRPr="00D747F1">
        <w:rPr>
          <w:rFonts w:ascii="Arial" w:hAnsi="Arial" w:cs="Arial"/>
        </w:rPr>
        <w:t>THz</w:t>
      </w:r>
      <w:proofErr w:type="spellEnd"/>
      <w:r w:rsidR="003A5016" w:rsidRPr="00D747F1">
        <w:rPr>
          <w:rFonts w:ascii="Arial" w:hAnsi="Arial" w:cs="Arial"/>
        </w:rPr>
        <w:t xml:space="preserve">-Spektroskopie. </w:t>
      </w:r>
      <w:r w:rsidR="003A5016">
        <w:rPr>
          <w:rFonts w:ascii="Arial" w:hAnsi="Arial" w:cs="Arial"/>
        </w:rPr>
        <w:t xml:space="preserve">Die Integration eines </w:t>
      </w:r>
      <w:proofErr w:type="spellStart"/>
      <w:r w:rsidR="003A5016" w:rsidRPr="00D747F1">
        <w:rPr>
          <w:rFonts w:ascii="Arial" w:hAnsi="Arial" w:cs="Arial"/>
        </w:rPr>
        <w:t>THz</w:t>
      </w:r>
      <w:proofErr w:type="spellEnd"/>
      <w:r w:rsidR="003A5016" w:rsidRPr="00D747F1">
        <w:rPr>
          <w:rFonts w:ascii="Arial" w:hAnsi="Arial" w:cs="Arial"/>
        </w:rPr>
        <w:t>-Spektrometer</w:t>
      </w:r>
      <w:r w:rsidR="003A5016">
        <w:rPr>
          <w:rFonts w:ascii="Arial" w:hAnsi="Arial" w:cs="Arial"/>
        </w:rPr>
        <w:t>s</w:t>
      </w:r>
      <w:r w:rsidR="003A5016" w:rsidRPr="00D747F1">
        <w:rPr>
          <w:rFonts w:ascii="Arial" w:hAnsi="Arial" w:cs="Arial"/>
        </w:rPr>
        <w:t xml:space="preserve"> auf einen </w:t>
      </w:r>
      <w:proofErr w:type="spellStart"/>
      <w:r w:rsidR="003A5016" w:rsidRPr="00D747F1">
        <w:rPr>
          <w:rFonts w:ascii="Arial" w:hAnsi="Arial" w:cs="Arial"/>
        </w:rPr>
        <w:t>FlexChange</w:t>
      </w:r>
      <w:proofErr w:type="spellEnd"/>
      <w:r w:rsidR="003A5016" w:rsidRPr="00D747F1">
        <w:rPr>
          <w:rFonts w:ascii="Arial" w:hAnsi="Arial" w:cs="Arial"/>
        </w:rPr>
        <w:t>-Schnellkupplungsflansch</w:t>
      </w:r>
      <w:r w:rsidR="003A5016">
        <w:rPr>
          <w:rFonts w:ascii="Arial" w:hAnsi="Arial" w:cs="Arial"/>
        </w:rPr>
        <w:t xml:space="preserve"> </w:t>
      </w:r>
      <w:r w:rsidR="003A5016" w:rsidRPr="00D747F1">
        <w:rPr>
          <w:rFonts w:ascii="Arial" w:hAnsi="Arial" w:cs="Arial"/>
        </w:rPr>
        <w:t xml:space="preserve">sorgte für eine rasche Implementierung dieser Technologie in eine Roboter-gestützte Inspektionsanlage von Fill. Das flexible System ermöglicht die Anwendung der </w:t>
      </w:r>
      <w:proofErr w:type="spellStart"/>
      <w:r w:rsidR="003A5016" w:rsidRPr="00D747F1">
        <w:rPr>
          <w:rFonts w:ascii="Arial" w:hAnsi="Arial" w:cs="Arial"/>
        </w:rPr>
        <w:t>THz</w:t>
      </w:r>
      <w:proofErr w:type="spellEnd"/>
      <w:r w:rsidR="003A5016" w:rsidRPr="00D747F1">
        <w:rPr>
          <w:rFonts w:ascii="Arial" w:hAnsi="Arial" w:cs="Arial"/>
        </w:rPr>
        <w:t>-Spektrometrie für Faserverbundteile, auch wenn diese gekrümmt oder frei geformt sind. Gleiches gilt für die Kontrolle der inneren Stützstrukturen komplex geformter Teile aus additiver Fertigung.</w:t>
      </w:r>
    </w:p>
    <w:bookmarkEnd w:id="5"/>
    <w:p w14:paraId="047B74E1" w14:textId="77777777" w:rsidR="00D747F1" w:rsidRPr="00D747F1" w:rsidRDefault="00D747F1" w:rsidP="00D747F1">
      <w:pPr>
        <w:rPr>
          <w:rFonts w:ascii="Arial" w:hAnsi="Arial" w:cs="Arial"/>
          <w:b/>
        </w:rPr>
      </w:pPr>
    </w:p>
    <w:p w14:paraId="0F3F84A7" w14:textId="77777777" w:rsidR="00D747F1" w:rsidRPr="00D747F1" w:rsidRDefault="00D747F1" w:rsidP="00D747F1">
      <w:pPr>
        <w:rPr>
          <w:rFonts w:ascii="Arial" w:hAnsi="Arial" w:cs="Arial"/>
          <w:b/>
        </w:rPr>
      </w:pPr>
      <w:r w:rsidRPr="00D747F1">
        <w:rPr>
          <w:rFonts w:ascii="Arial" w:hAnsi="Arial" w:cs="Arial"/>
          <w:b/>
        </w:rPr>
        <w:t>Wichtiger Schritt zur Produktreife</w:t>
      </w:r>
    </w:p>
    <w:p w14:paraId="12D0B4E4" w14:textId="77777777" w:rsidR="00D747F1" w:rsidRPr="00D747F1" w:rsidRDefault="00D747F1" w:rsidP="00D747F1">
      <w:pPr>
        <w:rPr>
          <w:rFonts w:ascii="Arial" w:hAnsi="Arial" w:cs="Arial"/>
        </w:rPr>
      </w:pPr>
    </w:p>
    <w:p w14:paraId="6BB84779" w14:textId="4D154DCB" w:rsidR="00D747F1" w:rsidRDefault="003A5016" w:rsidP="003A5016">
      <w:pPr>
        <w:rPr>
          <w:rFonts w:ascii="Arial" w:hAnsi="Arial" w:cs="Arial"/>
        </w:rPr>
      </w:pPr>
      <w:r>
        <w:rPr>
          <w:rFonts w:ascii="Arial" w:hAnsi="Arial" w:cs="Arial"/>
        </w:rPr>
        <w:t xml:space="preserve">„Im </w:t>
      </w:r>
      <w:proofErr w:type="spellStart"/>
      <w:r>
        <w:rPr>
          <w:rFonts w:ascii="Arial" w:hAnsi="Arial" w:cs="Arial"/>
        </w:rPr>
        <w:t>Attic</w:t>
      </w:r>
      <w:proofErr w:type="spellEnd"/>
      <w:r>
        <w:rPr>
          <w:rFonts w:ascii="Arial" w:hAnsi="Arial" w:cs="Arial"/>
        </w:rPr>
        <w:t xml:space="preserve">-Projekt </w:t>
      </w:r>
      <w:r w:rsidRPr="00D747F1">
        <w:rPr>
          <w:rFonts w:ascii="Arial" w:hAnsi="Arial" w:cs="Arial"/>
        </w:rPr>
        <w:t xml:space="preserve">erreichte die </w:t>
      </w:r>
      <w:proofErr w:type="spellStart"/>
      <w:r w:rsidRPr="00D747F1">
        <w:rPr>
          <w:rFonts w:ascii="Arial" w:hAnsi="Arial" w:cs="Arial"/>
        </w:rPr>
        <w:t>THz</w:t>
      </w:r>
      <w:proofErr w:type="spellEnd"/>
      <w:r w:rsidRPr="00D747F1">
        <w:rPr>
          <w:rFonts w:ascii="Arial" w:hAnsi="Arial" w:cs="Arial"/>
        </w:rPr>
        <w:t xml:space="preserve">-Spektrometrie als weitere Technologie für unsere multimodalen automatischen NDT-Anlagen den Technology </w:t>
      </w:r>
      <w:proofErr w:type="spellStart"/>
      <w:r w:rsidRPr="00D747F1">
        <w:rPr>
          <w:rFonts w:ascii="Arial" w:hAnsi="Arial" w:cs="Arial"/>
        </w:rPr>
        <w:t>Readiness</w:t>
      </w:r>
      <w:proofErr w:type="spellEnd"/>
      <w:r w:rsidRPr="00D747F1">
        <w:rPr>
          <w:rFonts w:ascii="Arial" w:hAnsi="Arial" w:cs="Arial"/>
        </w:rPr>
        <w:t xml:space="preserve"> Level (TRL) 5“</w:t>
      </w:r>
      <w:r w:rsidR="00D747F1" w:rsidRPr="00D747F1">
        <w:rPr>
          <w:rFonts w:ascii="Arial" w:hAnsi="Arial" w:cs="Arial"/>
        </w:rPr>
        <w:t xml:space="preserve">, </w:t>
      </w:r>
      <w:r>
        <w:rPr>
          <w:rFonts w:ascii="Arial" w:hAnsi="Arial" w:cs="Arial"/>
        </w:rPr>
        <w:t xml:space="preserve">erklärt </w:t>
      </w:r>
      <w:r w:rsidR="00D747F1" w:rsidRPr="00D747F1">
        <w:rPr>
          <w:rFonts w:ascii="Arial" w:hAnsi="Arial" w:cs="Arial"/>
        </w:rPr>
        <w:t xml:space="preserve">Harald Sehrschön, Teamleiter Forschung und Entwicklung bei Fill. </w:t>
      </w:r>
      <w:r w:rsidRPr="00D747F1">
        <w:rPr>
          <w:rFonts w:ascii="Arial" w:hAnsi="Arial" w:cs="Arial"/>
        </w:rPr>
        <w:t>„</w:t>
      </w:r>
      <w:r>
        <w:rPr>
          <w:rFonts w:ascii="Arial" w:hAnsi="Arial" w:cs="Arial"/>
        </w:rPr>
        <w:t>D</w:t>
      </w:r>
      <w:r w:rsidRPr="00D747F1">
        <w:rPr>
          <w:rFonts w:ascii="Arial" w:hAnsi="Arial" w:cs="Arial"/>
        </w:rPr>
        <w:t xml:space="preserve">ie Integration der </w:t>
      </w:r>
      <w:proofErr w:type="spellStart"/>
      <w:r w:rsidRPr="00D747F1">
        <w:rPr>
          <w:rFonts w:ascii="Arial" w:hAnsi="Arial" w:cs="Arial"/>
        </w:rPr>
        <w:t>THz</w:t>
      </w:r>
      <w:proofErr w:type="spellEnd"/>
      <w:r w:rsidRPr="00D747F1">
        <w:rPr>
          <w:rFonts w:ascii="Arial" w:hAnsi="Arial" w:cs="Arial"/>
        </w:rPr>
        <w:t xml:space="preserve">-Spektrometrie in vollautomatische NDT-Anlagen </w:t>
      </w:r>
      <w:r>
        <w:rPr>
          <w:rFonts w:ascii="Arial" w:hAnsi="Arial" w:cs="Arial"/>
        </w:rPr>
        <w:t xml:space="preserve">wird </w:t>
      </w:r>
      <w:r w:rsidRPr="00D747F1">
        <w:rPr>
          <w:rFonts w:ascii="Arial" w:hAnsi="Arial" w:cs="Arial"/>
        </w:rPr>
        <w:t>vielen Herstellern einen Methodenwechsel in der automatisierten zerstörungsfreien Bauteilprüfung ermöglichen.</w:t>
      </w:r>
      <w:r w:rsidRPr="003A5016">
        <w:rPr>
          <w:rFonts w:ascii="Arial" w:hAnsi="Arial" w:cs="Arial"/>
        </w:rPr>
        <w:t xml:space="preserve"> </w:t>
      </w:r>
      <w:r w:rsidRPr="00D747F1">
        <w:rPr>
          <w:rFonts w:ascii="Arial" w:hAnsi="Arial" w:cs="Arial"/>
        </w:rPr>
        <w:t xml:space="preserve">Bis zur Anwendung in einem Kundenprojekt </w:t>
      </w:r>
      <w:r>
        <w:rPr>
          <w:rFonts w:ascii="Arial" w:hAnsi="Arial" w:cs="Arial"/>
        </w:rPr>
        <w:t xml:space="preserve">bleibt jedoch </w:t>
      </w:r>
      <w:r w:rsidRPr="00D747F1">
        <w:rPr>
          <w:rFonts w:ascii="Arial" w:hAnsi="Arial" w:cs="Arial"/>
        </w:rPr>
        <w:t xml:space="preserve">noch </w:t>
      </w:r>
      <w:r>
        <w:rPr>
          <w:rFonts w:ascii="Arial" w:hAnsi="Arial" w:cs="Arial"/>
        </w:rPr>
        <w:t>einiges</w:t>
      </w:r>
      <w:r w:rsidRPr="00D747F1">
        <w:rPr>
          <w:rFonts w:ascii="Arial" w:hAnsi="Arial" w:cs="Arial"/>
        </w:rPr>
        <w:t xml:space="preserve"> zu tun</w:t>
      </w:r>
      <w:r>
        <w:rPr>
          <w:rFonts w:ascii="Arial" w:hAnsi="Arial" w:cs="Arial"/>
        </w:rPr>
        <w:t>.</w:t>
      </w:r>
      <w:r>
        <w:rPr>
          <w:rFonts w:ascii="Arial" w:hAnsi="Arial" w:cs="Arial"/>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29"/>
      </w:tblGrid>
      <w:tr w:rsidR="00FE134A" w:rsidRPr="00372F4E" w14:paraId="2C483EA6" w14:textId="77777777" w:rsidTr="000512A4">
        <w:trPr>
          <w:trHeight w:val="82"/>
        </w:trPr>
        <w:tc>
          <w:tcPr>
            <w:tcW w:w="4395" w:type="dxa"/>
          </w:tcPr>
          <w:p w14:paraId="6699449C" w14:textId="79E4EDCB" w:rsidR="00FE134A" w:rsidRPr="00372F4E" w:rsidRDefault="00DF3686" w:rsidP="00925715">
            <w:pPr>
              <w:pStyle w:val="Funotentext"/>
              <w:rPr>
                <w:rFonts w:ascii="Arial" w:hAnsi="Arial" w:cs="Arial"/>
                <w:lang w:val="de-AT"/>
              </w:rPr>
            </w:pPr>
            <w:r w:rsidRPr="00C804A7">
              <w:rPr>
                <w:rFonts w:ascii="Verdana" w:hAnsi="Verdana"/>
                <w:noProof/>
                <w:lang w:val="de-AT"/>
              </w:rPr>
              <w:lastRenderedPageBreak/>
              <w:drawing>
                <wp:inline distT="0" distB="0" distL="0" distR="0" wp14:anchorId="5E83712A" wp14:editId="049F4A68">
                  <wp:extent cx="2181225" cy="170155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cubot2.jpg"/>
                          <pic:cNvPicPr/>
                        </pic:nvPicPr>
                        <pic:blipFill>
                          <a:blip r:embed="rId7" cstate="screen">
                            <a:extLst>
                              <a:ext uri="{28A0092B-C50C-407E-A947-70E740481C1C}">
                                <a14:useLocalDpi xmlns:a14="http://schemas.microsoft.com/office/drawing/2010/main"/>
                              </a:ext>
                            </a:extLst>
                          </a:blip>
                          <a:stretch>
                            <a:fillRect/>
                          </a:stretch>
                        </pic:blipFill>
                        <pic:spPr>
                          <a:xfrm>
                            <a:off x="0" y="0"/>
                            <a:ext cx="2212864" cy="1726239"/>
                          </a:xfrm>
                          <a:prstGeom prst="rect">
                            <a:avLst/>
                          </a:prstGeom>
                        </pic:spPr>
                      </pic:pic>
                    </a:graphicData>
                  </a:graphic>
                </wp:inline>
              </w:drawing>
            </w:r>
          </w:p>
          <w:p w14:paraId="20EA012C" w14:textId="77777777" w:rsidR="00167236" w:rsidRPr="00372F4E" w:rsidRDefault="00167236" w:rsidP="00925715">
            <w:pPr>
              <w:pStyle w:val="Funotentext"/>
              <w:rPr>
                <w:rFonts w:ascii="Arial" w:hAnsi="Arial" w:cs="Arial"/>
                <w:lang w:val="de-AT"/>
              </w:rPr>
            </w:pPr>
          </w:p>
        </w:tc>
        <w:tc>
          <w:tcPr>
            <w:tcW w:w="4929" w:type="dxa"/>
          </w:tcPr>
          <w:p w14:paraId="2B877761" w14:textId="0CCECFC9" w:rsidR="00DF3686" w:rsidRPr="00DF3686" w:rsidRDefault="00DF3686" w:rsidP="00DF3686">
            <w:pPr>
              <w:pStyle w:val="Funotentext"/>
              <w:rPr>
                <w:rFonts w:ascii="Arial" w:eastAsia="Arial" w:hAnsi="Arial" w:cs="Arial"/>
                <w:sz w:val="18"/>
                <w:szCs w:val="18"/>
                <w:lang w:val="de-AT" w:eastAsia="en-US"/>
              </w:rPr>
            </w:pPr>
            <w:r>
              <w:rPr>
                <w:rFonts w:ascii="Arial" w:eastAsia="Arial" w:hAnsi="Arial" w:cs="Arial"/>
                <w:sz w:val="18"/>
                <w:szCs w:val="18"/>
                <w:lang w:val="de-AT" w:eastAsia="en-US"/>
              </w:rPr>
              <w:t xml:space="preserve">Im EUREKA-Projekt </w:t>
            </w:r>
            <w:proofErr w:type="spellStart"/>
            <w:r>
              <w:rPr>
                <w:rFonts w:ascii="Arial" w:eastAsia="Arial" w:hAnsi="Arial" w:cs="Arial"/>
                <w:sz w:val="18"/>
                <w:szCs w:val="18"/>
                <w:lang w:val="de-AT" w:eastAsia="en-US"/>
              </w:rPr>
              <w:t>Attic</w:t>
            </w:r>
            <w:proofErr w:type="spellEnd"/>
            <w:r>
              <w:rPr>
                <w:rFonts w:ascii="Arial" w:eastAsia="Arial" w:hAnsi="Arial" w:cs="Arial"/>
                <w:sz w:val="18"/>
                <w:szCs w:val="18"/>
                <w:lang w:val="de-AT" w:eastAsia="en-US"/>
              </w:rPr>
              <w:t xml:space="preserve"> ermöglichte d</w:t>
            </w:r>
            <w:r w:rsidRPr="00DF3686">
              <w:rPr>
                <w:rFonts w:ascii="Arial" w:eastAsia="Arial" w:hAnsi="Arial" w:cs="Arial"/>
                <w:sz w:val="18"/>
                <w:szCs w:val="18"/>
                <w:lang w:val="de-AT" w:eastAsia="en-US"/>
              </w:rPr>
              <w:t xml:space="preserve">ie flexible Roboter-gestützte Inspektionsanlage von Fill die Anwendung der </w:t>
            </w:r>
            <w:proofErr w:type="spellStart"/>
            <w:r w:rsidRPr="00DF3686">
              <w:rPr>
                <w:rFonts w:ascii="Arial" w:eastAsia="Arial" w:hAnsi="Arial" w:cs="Arial"/>
                <w:sz w:val="18"/>
                <w:szCs w:val="18"/>
                <w:lang w:val="de-AT" w:eastAsia="en-US"/>
              </w:rPr>
              <w:t>THz</w:t>
            </w:r>
            <w:proofErr w:type="spellEnd"/>
            <w:r w:rsidRPr="00DF3686">
              <w:rPr>
                <w:rFonts w:ascii="Arial" w:eastAsia="Arial" w:hAnsi="Arial" w:cs="Arial"/>
                <w:sz w:val="18"/>
                <w:szCs w:val="18"/>
                <w:lang w:val="de-AT" w:eastAsia="en-US"/>
              </w:rPr>
              <w:t>-Spektrometrie für Faserverbundteile, auch wenn diese gekrümmt oder frei geformt sind.</w:t>
            </w:r>
          </w:p>
          <w:p w14:paraId="27D18782" w14:textId="39BFBB8D" w:rsidR="0086322C" w:rsidRPr="00372F4E" w:rsidRDefault="00DF3686" w:rsidP="00DF3686">
            <w:pPr>
              <w:spacing w:line="276" w:lineRule="auto"/>
              <w:rPr>
                <w:rFonts w:ascii="Arial" w:eastAsia="Arial" w:hAnsi="Arial" w:cs="Arial"/>
                <w:sz w:val="18"/>
                <w:szCs w:val="18"/>
                <w:lang w:eastAsia="en-US"/>
              </w:rPr>
            </w:pPr>
            <w:r w:rsidRPr="00DF3686">
              <w:rPr>
                <w:rFonts w:ascii="Arial" w:eastAsia="Arial" w:hAnsi="Arial" w:cs="Arial"/>
                <w:sz w:val="18"/>
                <w:szCs w:val="18"/>
                <w:lang w:eastAsia="en-US"/>
              </w:rPr>
              <w:t>Bild: ©Fill</w:t>
            </w:r>
          </w:p>
        </w:tc>
      </w:tr>
      <w:tr w:rsidR="0073520B" w:rsidRPr="00372F4E" w14:paraId="303028BF" w14:textId="77777777" w:rsidTr="00372F4E">
        <w:trPr>
          <w:trHeight w:val="82"/>
        </w:trPr>
        <w:tc>
          <w:tcPr>
            <w:tcW w:w="4395" w:type="dxa"/>
          </w:tcPr>
          <w:p w14:paraId="6A983786" w14:textId="64C45F7E" w:rsidR="0073520B" w:rsidRPr="00372F4E" w:rsidRDefault="00DF3686" w:rsidP="006138A4">
            <w:pPr>
              <w:pStyle w:val="Funotentext"/>
              <w:rPr>
                <w:rFonts w:ascii="Arial" w:hAnsi="Arial" w:cs="Arial"/>
                <w:lang w:val="de-AT"/>
              </w:rPr>
            </w:pPr>
            <w:r w:rsidRPr="00C804A7">
              <w:rPr>
                <w:rFonts w:ascii="Verdana" w:hAnsi="Verdana"/>
                <w:bCs/>
                <w:noProof/>
                <w:lang w:val="de-AT"/>
              </w:rPr>
              <w:drawing>
                <wp:inline distT="0" distB="0" distL="0" distR="0" wp14:anchorId="5C904CB3" wp14:editId="4DF8F8D9">
                  <wp:extent cx="2171700" cy="1650493"/>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ll_GKN_01_klein.jpg"/>
                          <pic:cNvPicPr/>
                        </pic:nvPicPr>
                        <pic:blipFill>
                          <a:blip r:embed="rId8"/>
                          <a:stretch>
                            <a:fillRect/>
                          </a:stretch>
                        </pic:blipFill>
                        <pic:spPr>
                          <a:xfrm>
                            <a:off x="0" y="0"/>
                            <a:ext cx="2215077" cy="1683460"/>
                          </a:xfrm>
                          <a:prstGeom prst="rect">
                            <a:avLst/>
                          </a:prstGeom>
                        </pic:spPr>
                      </pic:pic>
                    </a:graphicData>
                  </a:graphic>
                </wp:inline>
              </w:drawing>
            </w:r>
          </w:p>
          <w:p w14:paraId="6C970BFC" w14:textId="77777777" w:rsidR="00167236" w:rsidRPr="00372F4E" w:rsidRDefault="00167236" w:rsidP="006138A4">
            <w:pPr>
              <w:pStyle w:val="Funotentext"/>
              <w:rPr>
                <w:rFonts w:ascii="Arial" w:hAnsi="Arial" w:cs="Arial"/>
                <w:lang w:val="de-AT"/>
              </w:rPr>
            </w:pPr>
          </w:p>
        </w:tc>
        <w:tc>
          <w:tcPr>
            <w:tcW w:w="4929" w:type="dxa"/>
          </w:tcPr>
          <w:p w14:paraId="04882445" w14:textId="71A6B668" w:rsidR="00DF3686" w:rsidRPr="00DF3686" w:rsidRDefault="00DF3686" w:rsidP="00DF3686">
            <w:pPr>
              <w:spacing w:line="276" w:lineRule="auto"/>
              <w:rPr>
                <w:rFonts w:ascii="Arial" w:eastAsia="Arial" w:hAnsi="Arial" w:cs="Arial"/>
                <w:sz w:val="18"/>
                <w:szCs w:val="18"/>
                <w:lang w:eastAsia="en-US"/>
              </w:rPr>
            </w:pPr>
            <w:r w:rsidRPr="00DF3686">
              <w:rPr>
                <w:rFonts w:ascii="Arial" w:eastAsia="Arial" w:hAnsi="Arial" w:cs="Arial"/>
                <w:sz w:val="18"/>
                <w:szCs w:val="18"/>
                <w:lang w:eastAsia="en-US"/>
              </w:rPr>
              <w:t>Fill entwickelt und produziert automatisierte Lösungen für die zerstörungsfreie Werkstoffprüfung mit hoch genauen ACCUBOT-</w:t>
            </w:r>
            <w:r>
              <w:rPr>
                <w:rFonts w:ascii="Arial" w:eastAsia="Arial" w:hAnsi="Arial" w:cs="Arial"/>
                <w:sz w:val="18"/>
                <w:szCs w:val="18"/>
                <w:lang w:eastAsia="en-US"/>
              </w:rPr>
              <w:t>R</w:t>
            </w:r>
            <w:r w:rsidRPr="00DF3686">
              <w:rPr>
                <w:rFonts w:ascii="Arial" w:eastAsia="Arial" w:hAnsi="Arial" w:cs="Arial"/>
                <w:sz w:val="18"/>
                <w:szCs w:val="18"/>
                <w:lang w:eastAsia="en-US"/>
              </w:rPr>
              <w:t>obotern</w:t>
            </w:r>
            <w:r>
              <w:rPr>
                <w:rFonts w:ascii="Arial" w:eastAsia="Arial" w:hAnsi="Arial" w:cs="Arial"/>
                <w:sz w:val="18"/>
                <w:szCs w:val="18"/>
                <w:lang w:eastAsia="en-US"/>
              </w:rPr>
              <w:t xml:space="preserve">. Die bereits bisher große Vielfalt an Prüfverfahren wird nun um die </w:t>
            </w:r>
            <w:proofErr w:type="spellStart"/>
            <w:r w:rsidRPr="00DF3686">
              <w:rPr>
                <w:rFonts w:ascii="Arial" w:eastAsia="Arial" w:hAnsi="Arial" w:cs="Arial"/>
                <w:sz w:val="18"/>
                <w:szCs w:val="18"/>
                <w:lang w:eastAsia="en-US"/>
              </w:rPr>
              <w:t>THz</w:t>
            </w:r>
            <w:proofErr w:type="spellEnd"/>
            <w:r w:rsidRPr="00DF3686">
              <w:rPr>
                <w:rFonts w:ascii="Arial" w:eastAsia="Arial" w:hAnsi="Arial" w:cs="Arial"/>
                <w:sz w:val="18"/>
                <w:szCs w:val="18"/>
                <w:lang w:eastAsia="en-US"/>
              </w:rPr>
              <w:t>-Spektrometrie</w:t>
            </w:r>
            <w:r>
              <w:rPr>
                <w:rFonts w:ascii="Arial" w:eastAsia="Arial" w:hAnsi="Arial" w:cs="Arial"/>
                <w:sz w:val="18"/>
                <w:szCs w:val="18"/>
                <w:lang w:eastAsia="en-US"/>
              </w:rPr>
              <w:t xml:space="preserve"> erweitert.</w:t>
            </w:r>
          </w:p>
          <w:p w14:paraId="7D549049" w14:textId="75E42DAD" w:rsidR="0073520B" w:rsidRPr="00372F4E" w:rsidRDefault="00DF3686" w:rsidP="00DF3686">
            <w:pPr>
              <w:spacing w:line="276" w:lineRule="auto"/>
              <w:rPr>
                <w:rFonts w:ascii="Arial" w:eastAsia="Arial" w:hAnsi="Arial" w:cs="Arial"/>
                <w:color w:val="FF0000"/>
                <w:sz w:val="18"/>
                <w:szCs w:val="18"/>
                <w:lang w:eastAsia="en-US"/>
              </w:rPr>
            </w:pPr>
            <w:r w:rsidRPr="00DF3686">
              <w:rPr>
                <w:rFonts w:ascii="Arial" w:eastAsia="Arial" w:hAnsi="Arial" w:cs="Arial"/>
                <w:sz w:val="18"/>
                <w:szCs w:val="18"/>
                <w:lang w:eastAsia="en-US"/>
              </w:rPr>
              <w:t>Bild ©</w:t>
            </w:r>
            <w:proofErr w:type="spellStart"/>
            <w:r w:rsidRPr="00DF3686">
              <w:rPr>
                <w:rFonts w:ascii="Arial" w:eastAsia="Arial" w:hAnsi="Arial" w:cs="Arial"/>
                <w:sz w:val="18"/>
                <w:szCs w:val="18"/>
                <w:lang w:eastAsia="en-US"/>
              </w:rPr>
              <w:t>raumpixel</w:t>
            </w:r>
            <w:proofErr w:type="spellEnd"/>
          </w:p>
        </w:tc>
      </w:tr>
      <w:tr w:rsidR="000512A4" w:rsidRPr="00372F4E" w14:paraId="78ED0C29" w14:textId="77777777" w:rsidTr="00372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4395" w:type="dxa"/>
            <w:tcBorders>
              <w:top w:val="nil"/>
              <w:left w:val="nil"/>
              <w:bottom w:val="nil"/>
              <w:right w:val="nil"/>
            </w:tcBorders>
          </w:tcPr>
          <w:p w14:paraId="0FB2BBCC" w14:textId="5392C0EC" w:rsidR="000512A4" w:rsidRPr="00372F4E" w:rsidRDefault="00D10450" w:rsidP="00797101">
            <w:pPr>
              <w:pStyle w:val="Funotentext"/>
              <w:rPr>
                <w:rFonts w:ascii="Arial" w:hAnsi="Arial" w:cs="Arial"/>
                <w:lang w:val="de-AT"/>
              </w:rPr>
            </w:pPr>
            <w:r>
              <w:rPr>
                <w:rFonts w:ascii="Verdana" w:hAnsi="Verdana"/>
                <w:bCs/>
                <w:noProof/>
                <w:lang w:val="de-AT" w:eastAsia="de-AT"/>
              </w:rPr>
              <w:drawing>
                <wp:inline distT="0" distB="0" distL="0" distR="0" wp14:anchorId="40000FA0" wp14:editId="4E99820C">
                  <wp:extent cx="2171700" cy="1909095"/>
                  <wp:effectExtent l="0" t="0" r="0" b="0"/>
                  <wp:docPr id="9" name="Grafik 9" descr="Ein Bild, das Person, Mann, Wand,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Mann, Wand, Kleidung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2181107" cy="1917364"/>
                          </a:xfrm>
                          <a:prstGeom prst="rect">
                            <a:avLst/>
                          </a:prstGeom>
                        </pic:spPr>
                      </pic:pic>
                    </a:graphicData>
                  </a:graphic>
                </wp:inline>
              </w:drawing>
            </w:r>
          </w:p>
          <w:p w14:paraId="56DB2C58" w14:textId="77777777" w:rsidR="000512A4" w:rsidRPr="00372F4E" w:rsidRDefault="000512A4" w:rsidP="00797101">
            <w:pPr>
              <w:pStyle w:val="Funotentext"/>
              <w:rPr>
                <w:rFonts w:ascii="Arial" w:hAnsi="Arial" w:cs="Arial"/>
                <w:lang w:val="de-AT"/>
              </w:rPr>
            </w:pPr>
          </w:p>
        </w:tc>
        <w:tc>
          <w:tcPr>
            <w:tcW w:w="4929" w:type="dxa"/>
            <w:tcBorders>
              <w:top w:val="nil"/>
              <w:left w:val="nil"/>
              <w:bottom w:val="nil"/>
              <w:right w:val="nil"/>
            </w:tcBorders>
          </w:tcPr>
          <w:p w14:paraId="27C096D4" w14:textId="4F854789" w:rsidR="00372F4E" w:rsidRPr="00372F4E" w:rsidRDefault="00DF3686" w:rsidP="00372F4E">
            <w:pPr>
              <w:pStyle w:val="Funotentext"/>
              <w:rPr>
                <w:rFonts w:ascii="Arial" w:eastAsia="Arial" w:hAnsi="Arial" w:cs="Arial"/>
                <w:sz w:val="18"/>
                <w:szCs w:val="18"/>
                <w:lang w:val="de-AT" w:eastAsia="en-US"/>
              </w:rPr>
            </w:pPr>
            <w:r w:rsidRPr="00DF3686">
              <w:rPr>
                <w:rFonts w:ascii="Arial" w:eastAsia="Arial" w:hAnsi="Arial" w:cs="Arial"/>
                <w:sz w:val="18"/>
                <w:szCs w:val="18"/>
                <w:lang w:val="de-AT" w:eastAsia="en-US"/>
              </w:rPr>
              <w:t xml:space="preserve">Harald Sehrschön, Teamleiter Forschung und Entwicklung, Fill Gesellschaft </w:t>
            </w:r>
            <w:proofErr w:type="spellStart"/>
            <w:r w:rsidRPr="00DF3686">
              <w:rPr>
                <w:rFonts w:ascii="Arial" w:eastAsia="Arial" w:hAnsi="Arial" w:cs="Arial"/>
                <w:sz w:val="18"/>
                <w:szCs w:val="18"/>
                <w:lang w:val="de-AT" w:eastAsia="en-US"/>
              </w:rPr>
              <w:t>m.b.H</w:t>
            </w:r>
            <w:proofErr w:type="spellEnd"/>
            <w:r w:rsidRPr="00DF3686">
              <w:rPr>
                <w:rFonts w:ascii="Arial" w:eastAsia="Arial" w:hAnsi="Arial" w:cs="Arial"/>
                <w:sz w:val="18"/>
                <w:szCs w:val="18"/>
                <w:lang w:val="de-AT" w:eastAsia="en-US"/>
              </w:rPr>
              <w:t>.:</w:t>
            </w:r>
          </w:p>
          <w:p w14:paraId="22670D7F" w14:textId="77777777" w:rsidR="00372F4E" w:rsidRPr="00372F4E" w:rsidRDefault="00372F4E" w:rsidP="00372F4E">
            <w:pPr>
              <w:pStyle w:val="Funotentext"/>
              <w:rPr>
                <w:rFonts w:ascii="Arial" w:eastAsia="Arial" w:hAnsi="Arial" w:cs="Arial"/>
                <w:sz w:val="18"/>
                <w:szCs w:val="18"/>
                <w:lang w:val="de-AT" w:eastAsia="en-US"/>
              </w:rPr>
            </w:pPr>
          </w:p>
          <w:p w14:paraId="667D89BD" w14:textId="2BCC733B" w:rsidR="00372F4E" w:rsidRPr="00372F4E" w:rsidRDefault="00DF3686" w:rsidP="00372F4E">
            <w:pPr>
              <w:pStyle w:val="Funotentext"/>
              <w:rPr>
                <w:rFonts w:ascii="Arial" w:eastAsia="Arial" w:hAnsi="Arial" w:cs="Arial"/>
                <w:sz w:val="18"/>
                <w:szCs w:val="18"/>
                <w:lang w:val="de-AT" w:eastAsia="en-US"/>
              </w:rPr>
            </w:pPr>
            <w:r w:rsidRPr="00DF3686">
              <w:rPr>
                <w:rFonts w:ascii="Arial" w:eastAsia="Arial" w:hAnsi="Arial" w:cs="Arial"/>
                <w:sz w:val="18"/>
                <w:szCs w:val="18"/>
                <w:lang w:val="de-AT" w:eastAsia="en-US"/>
              </w:rPr>
              <w:t xml:space="preserve">„Im ATTIC-Projekt erreichte die </w:t>
            </w:r>
            <w:proofErr w:type="spellStart"/>
            <w:r w:rsidRPr="00DF3686">
              <w:rPr>
                <w:rFonts w:ascii="Arial" w:eastAsia="Arial" w:hAnsi="Arial" w:cs="Arial"/>
                <w:sz w:val="18"/>
                <w:szCs w:val="18"/>
                <w:lang w:val="de-AT" w:eastAsia="en-US"/>
              </w:rPr>
              <w:t>THz</w:t>
            </w:r>
            <w:proofErr w:type="spellEnd"/>
            <w:r w:rsidRPr="00DF3686">
              <w:rPr>
                <w:rFonts w:ascii="Arial" w:eastAsia="Arial" w:hAnsi="Arial" w:cs="Arial"/>
                <w:sz w:val="18"/>
                <w:szCs w:val="18"/>
                <w:lang w:val="de-AT" w:eastAsia="en-US"/>
              </w:rPr>
              <w:t xml:space="preserve">-Spektrometrie als weitere Technologie für unsere multimodalen automatischen NDT-Anlagen den Technology </w:t>
            </w:r>
            <w:proofErr w:type="spellStart"/>
            <w:r w:rsidRPr="00DF3686">
              <w:rPr>
                <w:rFonts w:ascii="Arial" w:eastAsia="Arial" w:hAnsi="Arial" w:cs="Arial"/>
                <w:sz w:val="18"/>
                <w:szCs w:val="18"/>
                <w:lang w:val="de-AT" w:eastAsia="en-US"/>
              </w:rPr>
              <w:t>Readiness</w:t>
            </w:r>
            <w:proofErr w:type="spellEnd"/>
            <w:r w:rsidRPr="00DF3686">
              <w:rPr>
                <w:rFonts w:ascii="Arial" w:eastAsia="Arial" w:hAnsi="Arial" w:cs="Arial"/>
                <w:sz w:val="18"/>
                <w:szCs w:val="18"/>
                <w:lang w:val="de-AT" w:eastAsia="en-US"/>
              </w:rPr>
              <w:t xml:space="preserve"> Level (TRL) 5 als Voraussetzung für die weitere Entwicklung hin zur Produktreife.“</w:t>
            </w:r>
          </w:p>
          <w:p w14:paraId="50160C92" w14:textId="0B8AE5F2" w:rsidR="000512A4" w:rsidRPr="00372F4E" w:rsidRDefault="00372F4E" w:rsidP="00372F4E">
            <w:pPr>
              <w:pStyle w:val="Funotentext"/>
              <w:rPr>
                <w:rFonts w:ascii="Arial" w:eastAsia="Arial" w:hAnsi="Arial" w:cs="Arial"/>
                <w:sz w:val="18"/>
                <w:szCs w:val="18"/>
                <w:lang w:val="de-AT" w:eastAsia="en-US"/>
              </w:rPr>
            </w:pPr>
            <w:r w:rsidRPr="00372F4E">
              <w:rPr>
                <w:rFonts w:ascii="Arial" w:eastAsia="Arial" w:hAnsi="Arial" w:cs="Arial"/>
                <w:sz w:val="18"/>
                <w:szCs w:val="18"/>
                <w:lang w:val="de-AT" w:eastAsia="en-US"/>
              </w:rPr>
              <w:t xml:space="preserve">Bild: </w:t>
            </w:r>
            <w:r w:rsidR="00DF3686" w:rsidRPr="00DF3686">
              <w:rPr>
                <w:rFonts w:ascii="Arial" w:eastAsia="Arial" w:hAnsi="Arial" w:cs="Arial"/>
                <w:sz w:val="18"/>
                <w:szCs w:val="18"/>
                <w:lang w:eastAsia="en-US"/>
              </w:rPr>
              <w:t>©</w:t>
            </w:r>
            <w:r w:rsidR="00DF3686">
              <w:rPr>
                <w:rFonts w:ascii="Arial" w:eastAsia="Arial" w:hAnsi="Arial" w:cs="Arial"/>
                <w:sz w:val="18"/>
                <w:szCs w:val="18"/>
                <w:lang w:val="de-AT" w:eastAsia="en-US"/>
              </w:rPr>
              <w:t>Fill</w:t>
            </w:r>
          </w:p>
        </w:tc>
      </w:tr>
    </w:tbl>
    <w:p w14:paraId="42A3DCFB" w14:textId="77777777" w:rsidR="00DF3686" w:rsidRPr="00C804A7" w:rsidRDefault="00AE7B38" w:rsidP="00DF3686">
      <w:pPr>
        <w:rPr>
          <w:rFonts w:ascii="Verdana" w:hAnsi="Verdana"/>
        </w:rPr>
      </w:pPr>
      <w:r w:rsidRPr="00372F4E">
        <w:rPr>
          <w:rFonts w:ascii="Arial" w:hAnsi="Arial" w:cs="Arial"/>
          <w:b/>
        </w:rPr>
        <w:t>Video:</w:t>
      </w:r>
      <w:r w:rsidRPr="00372F4E">
        <w:rPr>
          <w:rFonts w:ascii="Arial" w:hAnsi="Arial" w:cs="Arial"/>
        </w:rPr>
        <w:t xml:space="preserve"> </w:t>
      </w:r>
      <w:hyperlink r:id="rId10" w:history="1">
        <w:r w:rsidR="00DF3686" w:rsidRPr="00C804A7">
          <w:rPr>
            <w:rStyle w:val="Hyperlink"/>
            <w:rFonts w:ascii="Verdana" w:hAnsi="Verdana"/>
          </w:rPr>
          <w:t>https://lnkd.</w:t>
        </w:r>
        <w:r w:rsidR="00DF3686" w:rsidRPr="00C804A7">
          <w:rPr>
            <w:rStyle w:val="Hyperlink"/>
            <w:rFonts w:ascii="Verdana" w:hAnsi="Verdana"/>
          </w:rPr>
          <w:t>i</w:t>
        </w:r>
        <w:r w:rsidR="00DF3686" w:rsidRPr="00C804A7">
          <w:rPr>
            <w:rStyle w:val="Hyperlink"/>
            <w:rFonts w:ascii="Verdana" w:hAnsi="Verdana"/>
          </w:rPr>
          <w:t>n/e-xtyXBt</w:t>
        </w:r>
      </w:hyperlink>
    </w:p>
    <w:p w14:paraId="38F879E8" w14:textId="77777777" w:rsidR="00ED02FB" w:rsidRPr="00372F4E" w:rsidRDefault="00ED02FB" w:rsidP="00ED7FC3">
      <w:pPr>
        <w:spacing w:line="276" w:lineRule="auto"/>
        <w:rPr>
          <w:rFonts w:ascii="Arial" w:eastAsia="Arial" w:hAnsi="Arial" w:cs="Arial"/>
          <w:lang w:eastAsia="en-US"/>
        </w:rPr>
      </w:pPr>
    </w:p>
    <w:p w14:paraId="757D8352" w14:textId="53C97E88" w:rsidR="00BB1BB8" w:rsidRPr="00372F4E" w:rsidRDefault="00BB1BB8" w:rsidP="00DA785E">
      <w:pPr>
        <w:spacing w:line="276" w:lineRule="auto"/>
        <w:rPr>
          <w:rFonts w:ascii="Arial" w:eastAsia="Arial" w:hAnsi="Arial" w:cs="Arial"/>
          <w:b/>
          <w:lang w:eastAsia="en-US"/>
        </w:rPr>
      </w:pPr>
      <w:r w:rsidRPr="00372F4E">
        <w:rPr>
          <w:rFonts w:ascii="Arial" w:eastAsia="Arial" w:hAnsi="Arial" w:cs="Arial"/>
          <w:b/>
          <w:lang w:eastAsia="en-US"/>
        </w:rPr>
        <w:t xml:space="preserve">Über </w:t>
      </w:r>
      <w:r w:rsidR="000B110A" w:rsidRPr="00372F4E">
        <w:rPr>
          <w:rFonts w:ascii="Arial" w:eastAsia="Arial" w:hAnsi="Arial" w:cs="Arial"/>
          <w:b/>
          <w:lang w:eastAsia="en-US"/>
        </w:rPr>
        <w:t>Fill</w:t>
      </w:r>
    </w:p>
    <w:p w14:paraId="53571B5F" w14:textId="3681C094" w:rsidR="00716A90" w:rsidRPr="00372F4E" w:rsidRDefault="00716A90" w:rsidP="00716A90">
      <w:pPr>
        <w:spacing w:line="276" w:lineRule="auto"/>
        <w:rPr>
          <w:rFonts w:ascii="Arial" w:eastAsia="Arial" w:hAnsi="Arial" w:cs="Arial"/>
          <w:lang w:eastAsia="en-US"/>
        </w:rPr>
      </w:pPr>
      <w:r w:rsidRPr="00372F4E">
        <w:rPr>
          <w:rFonts w:ascii="Arial" w:eastAsia="Arial" w:hAnsi="Arial" w:cs="Arial"/>
          <w:lang w:eastAsia="en-US"/>
        </w:rPr>
        <w:t>FILL ist ein international führendes Maschinenbau-Unternehmen mit Sitz in Gurten, Oberösterreich. Mit komplexen Hightech-Anlagen und individuellen Lösungen für die produzierende Industrie der Bereiche Metall, Kunststoff und Holz macht Fill seine Kunden zu den besten ihrer Branche. Die Automobil-, Luftfahrt-, Sport- und Bauindustrie profitiert von den Kompetenzen des 1966 gegründeten Unternehmens. Fill befindet sich zu 100 Prozent in Familienbesitz und erzielte 2020 mit mehr als 900 Mitarbeitern einen Umsatz von rund 144 Millionen Euro.</w:t>
      </w:r>
    </w:p>
    <w:p w14:paraId="2AC5B6BF" w14:textId="77777777" w:rsidR="00263C21" w:rsidRPr="00372F4E" w:rsidRDefault="00263C21" w:rsidP="00716A90">
      <w:pPr>
        <w:spacing w:line="276" w:lineRule="auto"/>
        <w:rPr>
          <w:rFonts w:ascii="Arial" w:eastAsia="Arial" w:hAnsi="Arial" w:cs="Arial"/>
          <w:lang w:eastAsia="en-US"/>
        </w:rPr>
      </w:pPr>
    </w:p>
    <w:p w14:paraId="420B3A7B" w14:textId="0665FC06" w:rsidR="00BB1BB8" w:rsidRPr="00372F4E" w:rsidRDefault="00BB1BB8" w:rsidP="00DD4A38">
      <w:pPr>
        <w:spacing w:line="276" w:lineRule="auto"/>
        <w:rPr>
          <w:rFonts w:ascii="Arial" w:eastAsia="Arial" w:hAnsi="Arial" w:cs="Arial"/>
          <w:lang w:eastAsia="en-US"/>
        </w:rPr>
      </w:pPr>
      <w:r w:rsidRPr="00372F4E">
        <w:rPr>
          <w:rFonts w:ascii="Arial" w:eastAsia="Arial" w:hAnsi="Arial" w:cs="Arial"/>
          <w:lang w:eastAsia="en-US"/>
        </w:rPr>
        <w:t>Weitere Informationen finden Sie unter</w:t>
      </w:r>
      <w:r w:rsidR="000B110A" w:rsidRPr="00372F4E">
        <w:rPr>
          <w:rFonts w:ascii="Arial" w:eastAsia="Arial" w:hAnsi="Arial" w:cs="Arial"/>
          <w:lang w:eastAsia="en-US"/>
        </w:rPr>
        <w:t xml:space="preserve"> </w:t>
      </w:r>
      <w:hyperlink r:id="rId11" w:history="1">
        <w:r w:rsidR="000B110A" w:rsidRPr="00372F4E">
          <w:rPr>
            <w:rStyle w:val="Hyperlink"/>
            <w:rFonts w:ascii="Arial" w:eastAsia="Arial" w:hAnsi="Arial" w:cs="Arial"/>
            <w:lang w:eastAsia="en-US"/>
          </w:rPr>
          <w:t>www.fill.co.at</w:t>
        </w:r>
      </w:hyperlink>
    </w:p>
    <w:sectPr w:rsidR="00BB1BB8" w:rsidRPr="00372F4E" w:rsidSect="005D2CD1">
      <w:headerReference w:type="default" r:id="rId12"/>
      <w:footerReference w:type="default" r:id="rId13"/>
      <w:type w:val="continuous"/>
      <w:pgSz w:w="11907" w:h="16839"/>
      <w:pgMar w:top="2893"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A042B" w14:textId="77777777" w:rsidR="0031797F" w:rsidRDefault="0031797F" w:rsidP="00A523C5">
      <w:r>
        <w:separator/>
      </w:r>
    </w:p>
  </w:endnote>
  <w:endnote w:type="continuationSeparator" w:id="0">
    <w:p w14:paraId="46BF28DC" w14:textId="77777777" w:rsidR="0031797F" w:rsidRDefault="0031797F"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14:paraId="3426942B" w14:textId="77777777" w:rsidTr="00CB3337">
      <w:trPr>
        <w:trHeight w:hRule="exact" w:val="1789"/>
      </w:trPr>
      <w:tc>
        <w:tcPr>
          <w:tcW w:w="4819" w:type="dxa"/>
          <w:tcMar>
            <w:top w:w="226" w:type="dxa"/>
            <w:left w:w="0" w:type="dxa"/>
            <w:right w:w="0" w:type="dxa"/>
          </w:tcMar>
        </w:tcPr>
        <w:p w14:paraId="6A54E4F9" w14:textId="36AEDB46" w:rsidR="00E15AD8" w:rsidRPr="00E15AD8" w:rsidRDefault="00E15AD8" w:rsidP="00E15AD8">
          <w:pPr>
            <w:pStyle w:val="par"/>
            <w:rPr>
              <w:rFonts w:eastAsia="Arial"/>
              <w:sz w:val="16"/>
              <w:szCs w:val="16"/>
              <w:lang w:eastAsia="en-US"/>
            </w:rPr>
          </w:pPr>
          <w:r w:rsidRPr="00E15AD8">
            <w:rPr>
              <w:i/>
              <w:sz w:val="16"/>
              <w:szCs w:val="16"/>
              <w:lang w:val="de-DE" w:eastAsia="de-DE"/>
            </w:rPr>
            <w:t>Medienkontakt:</w:t>
          </w:r>
          <w:r>
            <w:rPr>
              <w:sz w:val="16"/>
              <w:szCs w:val="16"/>
              <w:lang w:val="de-DE" w:eastAsia="de-DE"/>
            </w:rPr>
            <w:br/>
          </w:r>
          <w:r w:rsidRPr="00E15AD8">
            <w:rPr>
              <w:b/>
              <w:sz w:val="16"/>
              <w:szCs w:val="16"/>
              <w:lang w:val="de-DE" w:eastAsia="de-DE"/>
            </w:rPr>
            <w:t>Fill Gesellschaft m.b.H.</w:t>
          </w:r>
          <w:r w:rsidR="009D7A1E">
            <w:br/>
          </w:r>
          <w:r w:rsidRPr="00E15AD8">
            <w:rPr>
              <w:rFonts w:eastAsia="Arial"/>
              <w:sz w:val="16"/>
              <w:szCs w:val="16"/>
              <w:lang w:eastAsia="en-US"/>
            </w:rPr>
            <w:t>Martina Moserbauer</w:t>
          </w:r>
          <w:r>
            <w:rPr>
              <w:rFonts w:eastAsia="Arial"/>
              <w:sz w:val="16"/>
              <w:szCs w:val="16"/>
              <w:lang w:eastAsia="en-US"/>
            </w:rPr>
            <w:br/>
          </w:r>
          <w:r w:rsidRPr="00E15AD8">
            <w:rPr>
              <w:rFonts w:eastAsia="Arial"/>
              <w:sz w:val="16"/>
              <w:szCs w:val="16"/>
              <w:lang w:eastAsia="en-US"/>
            </w:rPr>
            <w:t>Fillstraße 1</w:t>
          </w:r>
          <w:r>
            <w:rPr>
              <w:rFonts w:eastAsia="Arial"/>
              <w:sz w:val="16"/>
              <w:szCs w:val="16"/>
              <w:lang w:eastAsia="en-US"/>
            </w:rPr>
            <w:t>, A-</w:t>
          </w:r>
          <w:r w:rsidRPr="00E15AD8">
            <w:rPr>
              <w:rFonts w:eastAsia="Arial"/>
              <w:sz w:val="16"/>
              <w:szCs w:val="16"/>
              <w:lang w:eastAsia="en-US"/>
            </w:rPr>
            <w:t>4942 Gurten</w:t>
          </w:r>
          <w:r>
            <w:rPr>
              <w:rFonts w:eastAsia="Arial"/>
              <w:sz w:val="16"/>
              <w:szCs w:val="16"/>
              <w:lang w:eastAsia="en-US"/>
            </w:rPr>
            <w:br/>
          </w:r>
          <w:r w:rsidRPr="00E15AD8">
            <w:rPr>
              <w:rFonts w:eastAsia="Arial"/>
              <w:sz w:val="16"/>
              <w:szCs w:val="16"/>
              <w:lang w:eastAsia="en-US"/>
            </w:rPr>
            <w:t>Tel.</w:t>
          </w:r>
          <w:r>
            <w:rPr>
              <w:rFonts w:eastAsia="Arial"/>
              <w:sz w:val="16"/>
              <w:szCs w:val="16"/>
              <w:lang w:eastAsia="en-US"/>
            </w:rPr>
            <w:t>:</w:t>
          </w:r>
          <w:r w:rsidRPr="00E15AD8">
            <w:rPr>
              <w:rFonts w:eastAsia="Arial"/>
              <w:sz w:val="16"/>
              <w:szCs w:val="16"/>
              <w:lang w:eastAsia="en-US"/>
            </w:rPr>
            <w:t xml:space="preserve"> +43 7757 7010</w:t>
          </w:r>
          <w:r>
            <w:rPr>
              <w:rFonts w:eastAsia="Arial"/>
              <w:sz w:val="16"/>
              <w:szCs w:val="16"/>
              <w:lang w:eastAsia="en-US"/>
            </w:rPr>
            <w:t>-</w:t>
          </w:r>
          <w:r w:rsidRPr="00E15AD8">
            <w:rPr>
              <w:rFonts w:eastAsia="Arial"/>
              <w:sz w:val="16"/>
              <w:szCs w:val="16"/>
              <w:lang w:eastAsia="en-US"/>
            </w:rPr>
            <w:t>7404</w:t>
          </w:r>
          <w:r>
            <w:rPr>
              <w:rFonts w:eastAsia="Arial"/>
              <w:sz w:val="16"/>
              <w:szCs w:val="16"/>
              <w:lang w:eastAsia="en-US"/>
            </w:rPr>
            <w:br/>
          </w:r>
          <w:hyperlink r:id="rId1" w:history="1">
            <w:r w:rsidRPr="00CA1F96">
              <w:rPr>
                <w:rStyle w:val="Hyperlink"/>
                <w:rFonts w:eastAsia="Arial"/>
                <w:sz w:val="16"/>
                <w:szCs w:val="16"/>
                <w:lang w:eastAsia="en-US"/>
              </w:rPr>
              <w:t>www.fill.co.at</w:t>
            </w:r>
          </w:hyperlink>
        </w:p>
      </w:tc>
      <w:tc>
        <w:tcPr>
          <w:tcW w:w="4819" w:type="dxa"/>
          <w:tcMar>
            <w:top w:w="226" w:type="dxa"/>
            <w:left w:w="0" w:type="dxa"/>
            <w:right w:w="0" w:type="dxa"/>
          </w:tcMar>
        </w:tcPr>
        <w:p w14:paraId="55E1026B" w14:textId="0B21E730" w:rsidR="009D7A1E" w:rsidRDefault="00671374" w:rsidP="0086322C">
          <w:pPr>
            <w:pStyle w:val="par"/>
            <w:tabs>
              <w:tab w:val="left" w:pos="4110"/>
              <w:tab w:val="right" w:pos="4819"/>
            </w:tabs>
            <w:spacing w:after="0"/>
          </w:pPr>
          <w:r>
            <w:rPr>
              <w:b/>
              <w:sz w:val="14"/>
            </w:rPr>
            <w:tab/>
          </w:r>
          <w:r w:rsidR="002C41BA">
            <w:rPr>
              <w:b/>
              <w:sz w:val="14"/>
            </w:rPr>
            <w:t>30</w:t>
          </w:r>
          <w:r w:rsidR="00E15AD8">
            <w:rPr>
              <w:b/>
              <w:sz w:val="14"/>
            </w:rPr>
            <w:t>.</w:t>
          </w:r>
          <w:r w:rsidR="003A5016">
            <w:rPr>
              <w:b/>
              <w:sz w:val="14"/>
            </w:rPr>
            <w:t>09</w:t>
          </w:r>
          <w:r w:rsidR="00E15AD8">
            <w:rPr>
              <w:b/>
              <w:sz w:val="14"/>
            </w:rPr>
            <w:t>.202</w:t>
          </w:r>
          <w:r w:rsidR="003A5016">
            <w:rPr>
              <w:b/>
              <w:sz w:val="14"/>
            </w:rPr>
            <w:t>2</w:t>
          </w:r>
          <w:r w:rsidR="009D7A1E">
            <w:br/>
          </w:r>
          <w:r w:rsidR="009D7A1E">
            <w:rPr>
              <w:sz w:val="14"/>
            </w:rPr>
            <w:t>Seite</w:t>
          </w:r>
          <w:r w:rsidR="009D7A1E">
            <w:t> </w:t>
          </w:r>
          <w:r w:rsidR="00F33388">
            <w:rPr>
              <w:b/>
              <w:sz w:val="14"/>
            </w:rPr>
            <w:fldChar w:fldCharType="begin"/>
          </w:r>
          <w:r w:rsidR="009D7A1E">
            <w:rPr>
              <w:b/>
              <w:sz w:val="14"/>
            </w:rPr>
            <w:instrText xml:space="preserve"> PAGE </w:instrText>
          </w:r>
          <w:r w:rsidR="00F33388">
            <w:rPr>
              <w:b/>
              <w:sz w:val="14"/>
            </w:rPr>
            <w:fldChar w:fldCharType="separate"/>
          </w:r>
          <w:r w:rsidR="00020B6A">
            <w:rPr>
              <w:b/>
              <w:noProof/>
              <w:sz w:val="14"/>
            </w:rPr>
            <w:t>1</w:t>
          </w:r>
          <w:r w:rsidR="00F33388">
            <w:rPr>
              <w:b/>
              <w:sz w:val="14"/>
            </w:rPr>
            <w:fldChar w:fldCharType="end"/>
          </w:r>
          <w:r w:rsidR="009D7A1E">
            <w:rPr>
              <w:b/>
              <w:sz w:val="14"/>
            </w:rPr>
            <w:t>/</w:t>
          </w:r>
          <w:fldSimple w:instr=" NUMPAGES   \* MERGEFORMAT ">
            <w:r w:rsidR="00020B6A" w:rsidRPr="00020B6A">
              <w:rPr>
                <w:b/>
                <w:noProof/>
                <w:sz w:val="14"/>
              </w:rPr>
              <w:t>4</w:t>
            </w:r>
          </w:fldSimple>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33057" w14:textId="77777777" w:rsidR="0031797F" w:rsidRDefault="0031797F" w:rsidP="00A523C5">
      <w:r>
        <w:separator/>
      </w:r>
    </w:p>
  </w:footnote>
  <w:footnote w:type="continuationSeparator" w:id="0">
    <w:p w14:paraId="76D57F15" w14:textId="77777777" w:rsidR="0031797F" w:rsidRDefault="0031797F"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9D7A1E" w14:paraId="6514BACE" w14:textId="77777777" w:rsidTr="005D2CD1">
      <w:trPr>
        <w:trHeight w:val="1050"/>
      </w:trPr>
      <w:tc>
        <w:tcPr>
          <w:tcW w:w="5783" w:type="dxa"/>
          <w:shd w:val="clear" w:color="auto" w:fill="FFFFFF"/>
          <w:tcMar>
            <w:top w:w="226" w:type="dxa"/>
            <w:left w:w="0" w:type="dxa"/>
            <w:bottom w:w="226" w:type="dxa"/>
            <w:right w:w="0" w:type="dxa"/>
          </w:tcMar>
          <w:vAlign w:val="bottom"/>
        </w:tcPr>
        <w:p w14:paraId="77CA8685" w14:textId="77777777"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14:paraId="2F9793FA" w14:textId="68937E69" w:rsidR="009D7A1E" w:rsidRDefault="005D2CD1">
          <w:pPr>
            <w:pStyle w:val="par"/>
            <w:spacing w:after="0"/>
            <w:jc w:val="right"/>
          </w:pPr>
          <w:r>
            <w:rPr>
              <w:noProof/>
            </w:rPr>
            <w:drawing>
              <wp:inline distT="0" distB="0" distL="0" distR="0" wp14:anchorId="7D656379" wp14:editId="58F7C01D">
                <wp:extent cx="2447925" cy="807720"/>
                <wp:effectExtent l="0" t="0" r="952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Fill_4c.jpg"/>
                        <pic:cNvPicPr/>
                      </pic:nvPicPr>
                      <pic:blipFill>
                        <a:blip r:embed="rId1">
                          <a:extLst>
                            <a:ext uri="{28A0092B-C50C-407E-A947-70E740481C1C}">
                              <a14:useLocalDpi xmlns:a14="http://schemas.microsoft.com/office/drawing/2010/main" val="0"/>
                            </a:ext>
                          </a:extLst>
                        </a:blip>
                        <a:stretch>
                          <a:fillRect/>
                        </a:stretch>
                      </pic:blipFill>
                      <pic:spPr>
                        <a:xfrm>
                          <a:off x="0" y="0"/>
                          <a:ext cx="2447925" cy="80772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C5"/>
    <w:rsid w:val="00004B07"/>
    <w:rsid w:val="00004F9E"/>
    <w:rsid w:val="00005BE8"/>
    <w:rsid w:val="00016F68"/>
    <w:rsid w:val="00020B6A"/>
    <w:rsid w:val="00030318"/>
    <w:rsid w:val="000360C3"/>
    <w:rsid w:val="0004378C"/>
    <w:rsid w:val="000512A4"/>
    <w:rsid w:val="00051473"/>
    <w:rsid w:val="00055F9E"/>
    <w:rsid w:val="00056E6A"/>
    <w:rsid w:val="0006222F"/>
    <w:rsid w:val="00066FA1"/>
    <w:rsid w:val="00076688"/>
    <w:rsid w:val="000846A2"/>
    <w:rsid w:val="00096EF4"/>
    <w:rsid w:val="000A1F41"/>
    <w:rsid w:val="000B073E"/>
    <w:rsid w:val="000B110A"/>
    <w:rsid w:val="000C0114"/>
    <w:rsid w:val="000D2836"/>
    <w:rsid w:val="000E4643"/>
    <w:rsid w:val="00113C95"/>
    <w:rsid w:val="00125BA4"/>
    <w:rsid w:val="00130D00"/>
    <w:rsid w:val="001409AC"/>
    <w:rsid w:val="00141C64"/>
    <w:rsid w:val="00167236"/>
    <w:rsid w:val="001832A7"/>
    <w:rsid w:val="00191511"/>
    <w:rsid w:val="00197D25"/>
    <w:rsid w:val="001B654E"/>
    <w:rsid w:val="001D1E1A"/>
    <w:rsid w:val="001D3B66"/>
    <w:rsid w:val="001D6FDB"/>
    <w:rsid w:val="001E6BC6"/>
    <w:rsid w:val="001E7A0C"/>
    <w:rsid w:val="00201122"/>
    <w:rsid w:val="00201D98"/>
    <w:rsid w:val="002038C8"/>
    <w:rsid w:val="0020562D"/>
    <w:rsid w:val="002071AD"/>
    <w:rsid w:val="0020784C"/>
    <w:rsid w:val="00213E66"/>
    <w:rsid w:val="002220FB"/>
    <w:rsid w:val="00242269"/>
    <w:rsid w:val="002475DD"/>
    <w:rsid w:val="00252699"/>
    <w:rsid w:val="00263C21"/>
    <w:rsid w:val="00281D65"/>
    <w:rsid w:val="002851AD"/>
    <w:rsid w:val="00290130"/>
    <w:rsid w:val="002946E4"/>
    <w:rsid w:val="002B56FD"/>
    <w:rsid w:val="002C41BA"/>
    <w:rsid w:val="002C6E8E"/>
    <w:rsid w:val="002D3A46"/>
    <w:rsid w:val="002D6BC5"/>
    <w:rsid w:val="002E20DA"/>
    <w:rsid w:val="002F1097"/>
    <w:rsid w:val="002F5CC5"/>
    <w:rsid w:val="002F6424"/>
    <w:rsid w:val="00303199"/>
    <w:rsid w:val="00307E57"/>
    <w:rsid w:val="00311AD4"/>
    <w:rsid w:val="00314384"/>
    <w:rsid w:val="0031797F"/>
    <w:rsid w:val="0033026C"/>
    <w:rsid w:val="00335249"/>
    <w:rsid w:val="00343C74"/>
    <w:rsid w:val="003655A3"/>
    <w:rsid w:val="00372AC1"/>
    <w:rsid w:val="00372F4E"/>
    <w:rsid w:val="003735DF"/>
    <w:rsid w:val="00376372"/>
    <w:rsid w:val="00391092"/>
    <w:rsid w:val="003A4445"/>
    <w:rsid w:val="003A5016"/>
    <w:rsid w:val="003B2246"/>
    <w:rsid w:val="003B329F"/>
    <w:rsid w:val="003D57D2"/>
    <w:rsid w:val="003D6853"/>
    <w:rsid w:val="003E013D"/>
    <w:rsid w:val="003E1971"/>
    <w:rsid w:val="003F03D3"/>
    <w:rsid w:val="003F7766"/>
    <w:rsid w:val="00401DEF"/>
    <w:rsid w:val="00404DC2"/>
    <w:rsid w:val="00406C12"/>
    <w:rsid w:val="00416030"/>
    <w:rsid w:val="00416038"/>
    <w:rsid w:val="004208C6"/>
    <w:rsid w:val="00421A19"/>
    <w:rsid w:val="004524E9"/>
    <w:rsid w:val="00457C51"/>
    <w:rsid w:val="00465532"/>
    <w:rsid w:val="00466689"/>
    <w:rsid w:val="004720CE"/>
    <w:rsid w:val="00472318"/>
    <w:rsid w:val="00474965"/>
    <w:rsid w:val="00476DBE"/>
    <w:rsid w:val="00486273"/>
    <w:rsid w:val="00491DC0"/>
    <w:rsid w:val="00497E35"/>
    <w:rsid w:val="004A1C3B"/>
    <w:rsid w:val="004A2C8F"/>
    <w:rsid w:val="004A6F41"/>
    <w:rsid w:val="004B146F"/>
    <w:rsid w:val="004B3392"/>
    <w:rsid w:val="004C7F81"/>
    <w:rsid w:val="004D2A70"/>
    <w:rsid w:val="004D38C1"/>
    <w:rsid w:val="004D6D4A"/>
    <w:rsid w:val="004E0286"/>
    <w:rsid w:val="004E5B70"/>
    <w:rsid w:val="004F08C1"/>
    <w:rsid w:val="004F0C27"/>
    <w:rsid w:val="004F4EE5"/>
    <w:rsid w:val="00510EF6"/>
    <w:rsid w:val="00521780"/>
    <w:rsid w:val="00533EA8"/>
    <w:rsid w:val="00544D01"/>
    <w:rsid w:val="00551FC4"/>
    <w:rsid w:val="00555E47"/>
    <w:rsid w:val="005729E0"/>
    <w:rsid w:val="005736BB"/>
    <w:rsid w:val="005749C1"/>
    <w:rsid w:val="00580D83"/>
    <w:rsid w:val="00596724"/>
    <w:rsid w:val="005B510C"/>
    <w:rsid w:val="005B553B"/>
    <w:rsid w:val="005C397E"/>
    <w:rsid w:val="005D2CD1"/>
    <w:rsid w:val="005E316A"/>
    <w:rsid w:val="005E74A2"/>
    <w:rsid w:val="005F3D1F"/>
    <w:rsid w:val="005F66A5"/>
    <w:rsid w:val="0060061D"/>
    <w:rsid w:val="006220D6"/>
    <w:rsid w:val="00625507"/>
    <w:rsid w:val="0062780C"/>
    <w:rsid w:val="006537E6"/>
    <w:rsid w:val="006629EC"/>
    <w:rsid w:val="00671374"/>
    <w:rsid w:val="006721AA"/>
    <w:rsid w:val="006920E9"/>
    <w:rsid w:val="00693263"/>
    <w:rsid w:val="00694A1F"/>
    <w:rsid w:val="006971DA"/>
    <w:rsid w:val="006B0DFB"/>
    <w:rsid w:val="006C2055"/>
    <w:rsid w:val="006C7DB7"/>
    <w:rsid w:val="006D53E3"/>
    <w:rsid w:val="006E19D1"/>
    <w:rsid w:val="006E21FE"/>
    <w:rsid w:val="006E48B7"/>
    <w:rsid w:val="006E4C46"/>
    <w:rsid w:val="006E6A43"/>
    <w:rsid w:val="006F499E"/>
    <w:rsid w:val="00703D2F"/>
    <w:rsid w:val="00706FE5"/>
    <w:rsid w:val="007104CE"/>
    <w:rsid w:val="00716A90"/>
    <w:rsid w:val="007257C0"/>
    <w:rsid w:val="00726152"/>
    <w:rsid w:val="0073520B"/>
    <w:rsid w:val="00740E93"/>
    <w:rsid w:val="0074264A"/>
    <w:rsid w:val="00744E76"/>
    <w:rsid w:val="00750F8E"/>
    <w:rsid w:val="007530E8"/>
    <w:rsid w:val="0076385E"/>
    <w:rsid w:val="00765B6C"/>
    <w:rsid w:val="007714DF"/>
    <w:rsid w:val="00774090"/>
    <w:rsid w:val="00790690"/>
    <w:rsid w:val="007B5B6E"/>
    <w:rsid w:val="007B630C"/>
    <w:rsid w:val="007C2C2F"/>
    <w:rsid w:val="007C3C56"/>
    <w:rsid w:val="007D13A9"/>
    <w:rsid w:val="007D346C"/>
    <w:rsid w:val="007E089D"/>
    <w:rsid w:val="007F0C18"/>
    <w:rsid w:val="007F10D9"/>
    <w:rsid w:val="007F27DE"/>
    <w:rsid w:val="00822EFF"/>
    <w:rsid w:val="00835A73"/>
    <w:rsid w:val="00840291"/>
    <w:rsid w:val="00840B7B"/>
    <w:rsid w:val="00853914"/>
    <w:rsid w:val="00856F3D"/>
    <w:rsid w:val="0086322C"/>
    <w:rsid w:val="008703E1"/>
    <w:rsid w:val="0088370D"/>
    <w:rsid w:val="008A4E2A"/>
    <w:rsid w:val="008B4EF4"/>
    <w:rsid w:val="008C5C80"/>
    <w:rsid w:val="008D0320"/>
    <w:rsid w:val="008D1A1E"/>
    <w:rsid w:val="008D2EF0"/>
    <w:rsid w:val="008D34B1"/>
    <w:rsid w:val="008E1A78"/>
    <w:rsid w:val="008E41EB"/>
    <w:rsid w:val="008E6E5B"/>
    <w:rsid w:val="008F643B"/>
    <w:rsid w:val="00917FB0"/>
    <w:rsid w:val="00921189"/>
    <w:rsid w:val="00927252"/>
    <w:rsid w:val="00930B68"/>
    <w:rsid w:val="009328D7"/>
    <w:rsid w:val="00941CF1"/>
    <w:rsid w:val="0095006E"/>
    <w:rsid w:val="0095075D"/>
    <w:rsid w:val="009545C0"/>
    <w:rsid w:val="00960953"/>
    <w:rsid w:val="00965437"/>
    <w:rsid w:val="009669A2"/>
    <w:rsid w:val="00974D21"/>
    <w:rsid w:val="00984A3F"/>
    <w:rsid w:val="00987DA5"/>
    <w:rsid w:val="009B0CE8"/>
    <w:rsid w:val="009B23A1"/>
    <w:rsid w:val="009D1AAE"/>
    <w:rsid w:val="009D53F9"/>
    <w:rsid w:val="009D5C9B"/>
    <w:rsid w:val="009D7A1E"/>
    <w:rsid w:val="009D7B9E"/>
    <w:rsid w:val="009E129C"/>
    <w:rsid w:val="009F1173"/>
    <w:rsid w:val="009F665E"/>
    <w:rsid w:val="00A12D66"/>
    <w:rsid w:val="00A14B25"/>
    <w:rsid w:val="00A2055A"/>
    <w:rsid w:val="00A26B08"/>
    <w:rsid w:val="00A31430"/>
    <w:rsid w:val="00A33155"/>
    <w:rsid w:val="00A37FE6"/>
    <w:rsid w:val="00A504A2"/>
    <w:rsid w:val="00A523C5"/>
    <w:rsid w:val="00A548F4"/>
    <w:rsid w:val="00A564B5"/>
    <w:rsid w:val="00A62D52"/>
    <w:rsid w:val="00A70875"/>
    <w:rsid w:val="00A74E55"/>
    <w:rsid w:val="00A77238"/>
    <w:rsid w:val="00A82A20"/>
    <w:rsid w:val="00A94FFC"/>
    <w:rsid w:val="00A968A7"/>
    <w:rsid w:val="00AB4276"/>
    <w:rsid w:val="00AB733B"/>
    <w:rsid w:val="00AD1A6D"/>
    <w:rsid w:val="00AD5529"/>
    <w:rsid w:val="00AE1BFB"/>
    <w:rsid w:val="00AE42FC"/>
    <w:rsid w:val="00AE7B38"/>
    <w:rsid w:val="00AF073A"/>
    <w:rsid w:val="00AF4697"/>
    <w:rsid w:val="00B02EF2"/>
    <w:rsid w:val="00B055F3"/>
    <w:rsid w:val="00B1031D"/>
    <w:rsid w:val="00B11B66"/>
    <w:rsid w:val="00B1597C"/>
    <w:rsid w:val="00B20642"/>
    <w:rsid w:val="00B20E8F"/>
    <w:rsid w:val="00B21081"/>
    <w:rsid w:val="00B27C4D"/>
    <w:rsid w:val="00B34546"/>
    <w:rsid w:val="00B34EDD"/>
    <w:rsid w:val="00B4562B"/>
    <w:rsid w:val="00B5368C"/>
    <w:rsid w:val="00B53DC3"/>
    <w:rsid w:val="00B57931"/>
    <w:rsid w:val="00B73FA8"/>
    <w:rsid w:val="00B742A2"/>
    <w:rsid w:val="00B7460A"/>
    <w:rsid w:val="00B83BE8"/>
    <w:rsid w:val="00BA2E32"/>
    <w:rsid w:val="00BA597A"/>
    <w:rsid w:val="00BB1BB8"/>
    <w:rsid w:val="00BC24D2"/>
    <w:rsid w:val="00BD0AC1"/>
    <w:rsid w:val="00BD1D37"/>
    <w:rsid w:val="00C07B9B"/>
    <w:rsid w:val="00C137C3"/>
    <w:rsid w:val="00C13BB7"/>
    <w:rsid w:val="00C37096"/>
    <w:rsid w:val="00C37632"/>
    <w:rsid w:val="00C439B3"/>
    <w:rsid w:val="00C54E0C"/>
    <w:rsid w:val="00C6291D"/>
    <w:rsid w:val="00C748AF"/>
    <w:rsid w:val="00C87F9B"/>
    <w:rsid w:val="00CA052E"/>
    <w:rsid w:val="00CA1EE6"/>
    <w:rsid w:val="00CA4ABA"/>
    <w:rsid w:val="00CB23B7"/>
    <w:rsid w:val="00CB3337"/>
    <w:rsid w:val="00CB7134"/>
    <w:rsid w:val="00CC479F"/>
    <w:rsid w:val="00CD700F"/>
    <w:rsid w:val="00CE194D"/>
    <w:rsid w:val="00CE4F3F"/>
    <w:rsid w:val="00CF7F33"/>
    <w:rsid w:val="00D01755"/>
    <w:rsid w:val="00D0488B"/>
    <w:rsid w:val="00D10450"/>
    <w:rsid w:val="00D20F55"/>
    <w:rsid w:val="00D22F10"/>
    <w:rsid w:val="00D25C3B"/>
    <w:rsid w:val="00D34495"/>
    <w:rsid w:val="00D3501B"/>
    <w:rsid w:val="00D418F1"/>
    <w:rsid w:val="00D42717"/>
    <w:rsid w:val="00D46F68"/>
    <w:rsid w:val="00D51813"/>
    <w:rsid w:val="00D52C7E"/>
    <w:rsid w:val="00D55851"/>
    <w:rsid w:val="00D55FDE"/>
    <w:rsid w:val="00D606F1"/>
    <w:rsid w:val="00D6135D"/>
    <w:rsid w:val="00D747F1"/>
    <w:rsid w:val="00D74AFC"/>
    <w:rsid w:val="00D8355E"/>
    <w:rsid w:val="00D852E9"/>
    <w:rsid w:val="00D8558D"/>
    <w:rsid w:val="00D871A8"/>
    <w:rsid w:val="00D876F7"/>
    <w:rsid w:val="00D87E97"/>
    <w:rsid w:val="00D91587"/>
    <w:rsid w:val="00D92B76"/>
    <w:rsid w:val="00DA13EC"/>
    <w:rsid w:val="00DA785E"/>
    <w:rsid w:val="00DB3DDE"/>
    <w:rsid w:val="00DB608F"/>
    <w:rsid w:val="00DC3DBE"/>
    <w:rsid w:val="00DC4589"/>
    <w:rsid w:val="00DD02BC"/>
    <w:rsid w:val="00DD3ECB"/>
    <w:rsid w:val="00DD4A38"/>
    <w:rsid w:val="00DD5BA3"/>
    <w:rsid w:val="00DE2C4E"/>
    <w:rsid w:val="00DE42F8"/>
    <w:rsid w:val="00DF0A3F"/>
    <w:rsid w:val="00DF3686"/>
    <w:rsid w:val="00DF4D3A"/>
    <w:rsid w:val="00DF67B2"/>
    <w:rsid w:val="00E02B06"/>
    <w:rsid w:val="00E0699F"/>
    <w:rsid w:val="00E12E7B"/>
    <w:rsid w:val="00E13403"/>
    <w:rsid w:val="00E15AD8"/>
    <w:rsid w:val="00E2213A"/>
    <w:rsid w:val="00E226A9"/>
    <w:rsid w:val="00E2384D"/>
    <w:rsid w:val="00E2408A"/>
    <w:rsid w:val="00E308FC"/>
    <w:rsid w:val="00E31C41"/>
    <w:rsid w:val="00E322F6"/>
    <w:rsid w:val="00E376CC"/>
    <w:rsid w:val="00E514CC"/>
    <w:rsid w:val="00E56483"/>
    <w:rsid w:val="00E6354F"/>
    <w:rsid w:val="00E64394"/>
    <w:rsid w:val="00E70506"/>
    <w:rsid w:val="00E715CE"/>
    <w:rsid w:val="00E71C8B"/>
    <w:rsid w:val="00E7710D"/>
    <w:rsid w:val="00EA3498"/>
    <w:rsid w:val="00EA55FB"/>
    <w:rsid w:val="00EB2FEE"/>
    <w:rsid w:val="00EC49F1"/>
    <w:rsid w:val="00EC7A64"/>
    <w:rsid w:val="00ED02FB"/>
    <w:rsid w:val="00ED7FC3"/>
    <w:rsid w:val="00EF08EC"/>
    <w:rsid w:val="00EF0E76"/>
    <w:rsid w:val="00EF4EFD"/>
    <w:rsid w:val="00F0019A"/>
    <w:rsid w:val="00F03A33"/>
    <w:rsid w:val="00F04C60"/>
    <w:rsid w:val="00F170D9"/>
    <w:rsid w:val="00F20755"/>
    <w:rsid w:val="00F21AAB"/>
    <w:rsid w:val="00F33388"/>
    <w:rsid w:val="00F43BBD"/>
    <w:rsid w:val="00F562BF"/>
    <w:rsid w:val="00F57870"/>
    <w:rsid w:val="00F70D5D"/>
    <w:rsid w:val="00FB5B4B"/>
    <w:rsid w:val="00FC0798"/>
    <w:rsid w:val="00FD0320"/>
    <w:rsid w:val="00FE134A"/>
    <w:rsid w:val="00FE4D69"/>
    <w:rsid w:val="00FF17C4"/>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CA469"/>
  <w15:docId w15:val="{F596A234-F899-4C33-B65C-4F7507D1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EA34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130D00"/>
    <w:rPr>
      <w:color w:val="605E5C"/>
      <w:shd w:val="clear" w:color="auto" w:fill="E1DFDD"/>
    </w:rPr>
  </w:style>
  <w:style w:type="character" w:styleId="Kommentarzeichen">
    <w:name w:val="annotation reference"/>
    <w:basedOn w:val="Absatz-Standardschriftart"/>
    <w:uiPriority w:val="99"/>
    <w:semiHidden/>
    <w:unhideWhenUsed/>
    <w:rsid w:val="00076688"/>
    <w:rPr>
      <w:sz w:val="16"/>
      <w:szCs w:val="16"/>
    </w:rPr>
  </w:style>
  <w:style w:type="paragraph" w:styleId="Kommentartext">
    <w:name w:val="annotation text"/>
    <w:basedOn w:val="Standard"/>
    <w:link w:val="KommentartextZchn"/>
    <w:uiPriority w:val="99"/>
    <w:semiHidden/>
    <w:unhideWhenUsed/>
    <w:rsid w:val="00076688"/>
  </w:style>
  <w:style w:type="character" w:customStyle="1" w:styleId="KommentartextZchn">
    <w:name w:val="Kommentartext Zchn"/>
    <w:basedOn w:val="Absatz-Standardschriftart"/>
    <w:link w:val="Kommentartext"/>
    <w:uiPriority w:val="99"/>
    <w:semiHidden/>
    <w:rsid w:val="00076688"/>
  </w:style>
  <w:style w:type="paragraph" w:styleId="Kommentarthema">
    <w:name w:val="annotation subject"/>
    <w:basedOn w:val="Kommentartext"/>
    <w:next w:val="Kommentartext"/>
    <w:link w:val="KommentarthemaZchn"/>
    <w:uiPriority w:val="99"/>
    <w:semiHidden/>
    <w:unhideWhenUsed/>
    <w:rsid w:val="00076688"/>
    <w:rPr>
      <w:b/>
      <w:bCs/>
    </w:rPr>
  </w:style>
  <w:style w:type="character" w:customStyle="1" w:styleId="KommentarthemaZchn">
    <w:name w:val="Kommentarthema Zchn"/>
    <w:basedOn w:val="KommentartextZchn"/>
    <w:link w:val="Kommentarthema"/>
    <w:uiPriority w:val="99"/>
    <w:semiHidden/>
    <w:rsid w:val="00076688"/>
    <w:rPr>
      <w:b/>
      <w:bCs/>
    </w:rPr>
  </w:style>
  <w:style w:type="paragraph" w:styleId="StandardWeb">
    <w:name w:val="Normal (Web)"/>
    <w:basedOn w:val="Standard"/>
    <w:uiPriority w:val="99"/>
    <w:semiHidden/>
    <w:unhideWhenUsed/>
    <w:rsid w:val="00BB1BB8"/>
    <w:pPr>
      <w:spacing w:before="100" w:beforeAutospacing="1" w:after="100" w:afterAutospacing="1"/>
    </w:pPr>
    <w:rPr>
      <w:sz w:val="24"/>
      <w:szCs w:val="24"/>
      <w:lang w:val="de-DE" w:eastAsia="de-DE"/>
    </w:rPr>
  </w:style>
  <w:style w:type="character" w:styleId="NichtaufgelsteErwhnung">
    <w:name w:val="Unresolved Mention"/>
    <w:basedOn w:val="Absatz-Standardschriftart"/>
    <w:uiPriority w:val="99"/>
    <w:semiHidden/>
    <w:unhideWhenUsed/>
    <w:rsid w:val="000B110A"/>
    <w:rPr>
      <w:color w:val="605E5C"/>
      <w:shd w:val="clear" w:color="auto" w:fill="E1DFDD"/>
    </w:rPr>
  </w:style>
  <w:style w:type="character" w:styleId="BesuchterLink">
    <w:name w:val="FollowedHyperlink"/>
    <w:basedOn w:val="Absatz-Standardschriftart"/>
    <w:uiPriority w:val="99"/>
    <w:semiHidden/>
    <w:unhideWhenUsed/>
    <w:rsid w:val="000B110A"/>
    <w:rPr>
      <w:color w:val="800080" w:themeColor="followedHyperlink"/>
      <w:u w:val="single"/>
    </w:rPr>
  </w:style>
  <w:style w:type="character" w:customStyle="1" w:styleId="berschrift2Zchn">
    <w:name w:val="Überschrift 2 Zchn"/>
    <w:basedOn w:val="Absatz-Standardschriftart"/>
    <w:link w:val="berschrift2"/>
    <w:uiPriority w:val="9"/>
    <w:rsid w:val="00EA3498"/>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9E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 w:id="1074205558">
      <w:bodyDiv w:val="1"/>
      <w:marLeft w:val="0"/>
      <w:marRight w:val="0"/>
      <w:marTop w:val="0"/>
      <w:marBottom w:val="0"/>
      <w:divBdr>
        <w:top w:val="none" w:sz="0" w:space="0" w:color="auto"/>
        <w:left w:val="none" w:sz="0" w:space="0" w:color="auto"/>
        <w:bottom w:val="none" w:sz="0" w:space="0" w:color="auto"/>
        <w:right w:val="none" w:sz="0" w:space="0" w:color="auto"/>
      </w:divBdr>
    </w:div>
    <w:div w:id="12562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ll.co.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nkd.in/e-xtyXB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ll.co.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Kemptner</dc:creator>
  <cp:lastModifiedBy>Peter Kemptner</cp:lastModifiedBy>
  <cp:revision>4</cp:revision>
  <cp:lastPrinted>2021-05-11T12:36:00Z</cp:lastPrinted>
  <dcterms:created xsi:type="dcterms:W3CDTF">2022-11-30T12:19:00Z</dcterms:created>
  <dcterms:modified xsi:type="dcterms:W3CDTF">2022-11-30T12:58:00Z</dcterms:modified>
</cp:coreProperties>
</file>